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6B6A" w14:textId="77777777" w:rsidR="00B8335F" w:rsidRDefault="00B8335F" w:rsidP="00B8335F">
      <w:pPr>
        <w:pStyle w:val="Heading1"/>
      </w:pPr>
    </w:p>
    <w:p w14:paraId="591285C4" w14:textId="2E449E54" w:rsidR="003914EF" w:rsidRPr="00B06A9E" w:rsidRDefault="003914EF" w:rsidP="00B8335F">
      <w:pPr>
        <w:pStyle w:val="Heading1"/>
      </w:pPr>
      <w:r>
        <w:t xml:space="preserve">COM </w:t>
      </w:r>
      <w:r w:rsidR="00B26874">
        <w:t>FORM</w:t>
      </w:r>
    </w:p>
    <w:p w14:paraId="36A29C40" w14:textId="0A6F24E5" w:rsidR="003914EF" w:rsidRPr="00B26874" w:rsidRDefault="00B26874" w:rsidP="00B26874">
      <w:pPr>
        <w:spacing w:after="200" w:line="276" w:lineRule="auto"/>
        <w:contextualSpacing/>
        <w:jc w:val="center"/>
        <w:rPr>
          <w:rFonts w:ascii="Avenir LT Std 35 Light" w:hAnsi="Avenir LT Std 35 Light"/>
          <w:sz w:val="25"/>
          <w:szCs w:val="25"/>
        </w:rPr>
      </w:pPr>
      <w:r>
        <w:rPr>
          <w:rFonts w:ascii="Avenir LT Std 35 Light" w:hAnsi="Avenir LT Std 35 Light"/>
          <w:sz w:val="25"/>
          <w:szCs w:val="25"/>
        </w:rPr>
        <w:t>*</w:t>
      </w:r>
      <w:r w:rsidRPr="00B26874">
        <w:rPr>
          <w:rFonts w:ascii="Avenir LT Std 35 Light" w:hAnsi="Avenir LT Std 35 Light"/>
          <w:sz w:val="25"/>
          <w:szCs w:val="25"/>
        </w:rPr>
        <w:t xml:space="preserve">If you'd prefer to submit this form digitally, </w:t>
      </w:r>
      <w:hyperlink r:id="rId8" w:history="1">
        <w:r w:rsidRPr="00B26874">
          <w:rPr>
            <w:rStyle w:val="Hyperlink"/>
            <w:rFonts w:ascii="Avenir LT Std 35 Light" w:hAnsi="Avenir LT Std 35 Light"/>
            <w:sz w:val="25"/>
            <w:szCs w:val="25"/>
            <w:u w:val="single"/>
          </w:rPr>
          <w:t>please click here</w:t>
        </w:r>
      </w:hyperlink>
    </w:p>
    <w:p w14:paraId="17511A3F" w14:textId="77777777" w:rsidR="003914EF" w:rsidRPr="00B06A9E" w:rsidRDefault="003914EF" w:rsidP="003914EF">
      <w:pPr>
        <w:pStyle w:val="ListParagraph"/>
        <w:spacing w:after="200" w:line="276" w:lineRule="auto"/>
        <w:contextualSpacing/>
        <w:rPr>
          <w:rFonts w:ascii="Avenir LT Std 35 Light" w:hAnsi="Avenir LT Std 35 Light"/>
          <w:sz w:val="16"/>
          <w:szCs w:val="16"/>
        </w:rPr>
      </w:pPr>
    </w:p>
    <w:p w14:paraId="1D6891F2" w14:textId="0A238919" w:rsidR="00B8335F" w:rsidRPr="00B26874" w:rsidRDefault="003914EF" w:rsidP="00B26874">
      <w:pPr>
        <w:spacing w:after="200" w:line="276" w:lineRule="auto"/>
        <w:contextualSpacing/>
        <w:jc w:val="center"/>
        <w:rPr>
          <w:rFonts w:ascii="Avenir LT Std 35 Light" w:hAnsi="Avenir LT Std 35 Light"/>
          <w:sz w:val="25"/>
          <w:szCs w:val="25"/>
        </w:rPr>
      </w:pPr>
      <w:r w:rsidRPr="00B26874">
        <w:rPr>
          <w:rFonts w:ascii="Avenir LT Std 35 Light" w:hAnsi="Avenir LT Std 35 Light"/>
          <w:sz w:val="25"/>
          <w:szCs w:val="25"/>
        </w:rPr>
        <w:t xml:space="preserve">Please specify application instructions (i.e. – center the stripe, up the bolt, etc.).  If your fabric is a floral or geometric, please provide </w:t>
      </w:r>
      <w:r w:rsidR="00555A88" w:rsidRPr="00B26874">
        <w:rPr>
          <w:rFonts w:ascii="Avenir LT Std 35 Light" w:hAnsi="Avenir LT Std 35 Light"/>
          <w:sz w:val="25"/>
          <w:szCs w:val="25"/>
        </w:rPr>
        <w:t>direction</w:t>
      </w:r>
      <w:r w:rsidRPr="00B26874">
        <w:rPr>
          <w:rFonts w:ascii="Avenir LT Std 35 Light" w:hAnsi="Avenir LT Std 35 Light"/>
          <w:sz w:val="25"/>
          <w:szCs w:val="25"/>
        </w:rPr>
        <w:t xml:space="preserve"> and centering instructions.  If your fabric is not railroaded, seaming will be required on wide benches.  We will position these seams at our discretion unless you provide alternate instructions.</w:t>
      </w:r>
    </w:p>
    <w:p w14:paraId="4FB3A716" w14:textId="77777777" w:rsidR="003914EF" w:rsidRPr="00B06A9E" w:rsidRDefault="003914EF" w:rsidP="003914EF">
      <w:pPr>
        <w:ind w:left="360"/>
        <w:rPr>
          <w:rFonts w:ascii="Avenir LT Std 35 Light" w:hAnsi="Avenir LT Std 35 Light"/>
          <w:b/>
          <w:sz w:val="12"/>
          <w:szCs w:val="12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3325"/>
        <w:gridCol w:w="6480"/>
      </w:tblGrid>
      <w:tr w:rsidR="003914EF" w:rsidRPr="006D7AC4" w14:paraId="6244D8DA" w14:textId="77777777" w:rsidTr="003914EF">
        <w:trPr>
          <w:trHeight w:val="37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DDD58" w14:textId="0CD60642" w:rsidR="003914EF" w:rsidRPr="006D7AC4" w:rsidRDefault="003914EF" w:rsidP="00125C21">
            <w:pPr>
              <w:rPr>
                <w:rFonts w:ascii="Avenir LT Std 65 Medium" w:hAnsi="Avenir LT Std 65 Medium"/>
                <w:color w:val="000000"/>
                <w:sz w:val="28"/>
                <w:szCs w:val="28"/>
              </w:rPr>
            </w:pPr>
            <w:r w:rsidRPr="006D7AC4">
              <w:rPr>
                <w:rFonts w:ascii="Avenir LT Std 65 Medium" w:hAnsi="Avenir LT Std 65 Medium"/>
                <w:color w:val="000000"/>
                <w:sz w:val="28"/>
                <w:szCs w:val="28"/>
              </w:rPr>
              <w:t>Account Name</w:t>
            </w:r>
            <w:r w:rsidR="00A97667">
              <w:rPr>
                <w:rFonts w:ascii="Avenir LT Std 65 Medium" w:hAnsi="Avenir LT Std 65 Medium"/>
                <w:color w:val="000000"/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5775" w14:textId="77777777" w:rsidR="003914EF" w:rsidRPr="006D7AC4" w:rsidRDefault="003914EF" w:rsidP="00125C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3914EF" w:rsidRPr="006D7AC4" w14:paraId="50CE5B92" w14:textId="77777777" w:rsidTr="003914EF">
        <w:trPr>
          <w:trHeight w:val="90"/>
        </w:trPr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009A0" w14:textId="77777777" w:rsidR="003914EF" w:rsidRPr="006D7AC4" w:rsidRDefault="003914EF" w:rsidP="00125C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DFE37" w14:textId="77777777" w:rsidR="003914EF" w:rsidRPr="006D7AC4" w:rsidRDefault="003914EF" w:rsidP="00125C21"/>
        </w:tc>
      </w:tr>
      <w:tr w:rsidR="003914EF" w:rsidRPr="006D7AC4" w14:paraId="6CA5BA9E" w14:textId="77777777" w:rsidTr="003914EF">
        <w:trPr>
          <w:trHeight w:val="37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BD6D8" w14:textId="09BACDFF" w:rsidR="003914EF" w:rsidRPr="006D7AC4" w:rsidRDefault="003914EF" w:rsidP="00125C21">
            <w:pPr>
              <w:rPr>
                <w:rFonts w:ascii="Avenir LT Std 65 Medium" w:hAnsi="Avenir LT Std 65 Medium"/>
                <w:color w:val="000000"/>
                <w:sz w:val="28"/>
                <w:szCs w:val="28"/>
              </w:rPr>
            </w:pPr>
            <w:r>
              <w:rPr>
                <w:rFonts w:ascii="Avenir LT Std 65 Medium" w:hAnsi="Avenir LT Std 65 Medium"/>
                <w:color w:val="000000"/>
                <w:sz w:val="28"/>
                <w:szCs w:val="28"/>
              </w:rPr>
              <w:t>Contact Person</w:t>
            </w:r>
            <w:r w:rsidR="00A97667">
              <w:rPr>
                <w:rFonts w:ascii="Avenir LT Std 65 Medium" w:hAnsi="Avenir LT Std 65 Medium"/>
                <w:color w:val="000000"/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D809" w14:textId="77777777" w:rsidR="003914EF" w:rsidRPr="006D7AC4" w:rsidRDefault="003914EF" w:rsidP="00125C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6D7AC4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3914EF" w:rsidRPr="006D7AC4" w14:paraId="65E32CFD" w14:textId="77777777" w:rsidTr="003914EF">
        <w:trPr>
          <w:trHeight w:val="70"/>
        </w:trPr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2813" w14:textId="77777777" w:rsidR="003914EF" w:rsidRPr="005C6F89" w:rsidRDefault="003914EF" w:rsidP="00125C21">
            <w:pPr>
              <w:rPr>
                <w:rFonts w:ascii="Avenir LT Std 65 Medium" w:hAnsi="Avenir LT Std 65 Medium"/>
                <w:color w:val="000000"/>
                <w:sz w:val="16"/>
                <w:szCs w:val="16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314D" w14:textId="77777777" w:rsidR="003914EF" w:rsidRPr="006D7AC4" w:rsidRDefault="003914EF" w:rsidP="00125C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3914EF" w:rsidRPr="006D7AC4" w14:paraId="24FBB553" w14:textId="77777777" w:rsidTr="003914EF">
        <w:trPr>
          <w:trHeight w:val="37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1D3D4" w14:textId="5E7D7611" w:rsidR="003914EF" w:rsidRPr="006D7AC4" w:rsidRDefault="003914EF" w:rsidP="00125C21">
            <w:pPr>
              <w:rPr>
                <w:rFonts w:ascii="Avenir LT Std 65 Medium" w:hAnsi="Avenir LT Std 65 Medium"/>
                <w:color w:val="000000"/>
                <w:sz w:val="28"/>
                <w:szCs w:val="28"/>
              </w:rPr>
            </w:pPr>
            <w:r w:rsidRPr="006D7AC4">
              <w:rPr>
                <w:rFonts w:ascii="Avenir LT Std 65 Medium" w:hAnsi="Avenir LT Std 65 Medium"/>
                <w:color w:val="000000"/>
                <w:sz w:val="28"/>
                <w:szCs w:val="28"/>
              </w:rPr>
              <w:t>Order Number</w:t>
            </w:r>
            <w:r w:rsidR="00A97667">
              <w:rPr>
                <w:rFonts w:ascii="Avenir LT Std 65 Medium" w:hAnsi="Avenir LT Std 65 Medium"/>
                <w:color w:val="000000"/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57C4" w14:textId="77777777" w:rsidR="003914EF" w:rsidRPr="006D7AC4" w:rsidRDefault="003914EF" w:rsidP="00125C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6D7AC4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3914EF" w:rsidRPr="006D7AC4" w14:paraId="4D9984AE" w14:textId="77777777" w:rsidTr="003914EF">
        <w:trPr>
          <w:trHeight w:val="71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F0B1" w14:textId="77777777" w:rsidR="003914EF" w:rsidRPr="006D7AC4" w:rsidRDefault="003914EF" w:rsidP="00125C21">
            <w:pPr>
              <w:rPr>
                <w:rFonts w:ascii="Avenir LT Std 65 Medium" w:hAnsi="Avenir LT Std 65 Medium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9157" w14:textId="77777777" w:rsidR="003914EF" w:rsidRPr="006D7AC4" w:rsidRDefault="003914EF" w:rsidP="00125C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3914EF" w:rsidRPr="006D7AC4" w14:paraId="332EEDFE" w14:textId="77777777" w:rsidTr="003914EF">
        <w:trPr>
          <w:trHeight w:val="37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3EB65" w14:textId="0E27607E" w:rsidR="003914EF" w:rsidRPr="006D7AC4" w:rsidRDefault="003914EF" w:rsidP="00125C21">
            <w:pPr>
              <w:rPr>
                <w:rFonts w:ascii="Avenir LT Std 65 Medium" w:hAnsi="Avenir LT Std 65 Medium"/>
                <w:color w:val="000000"/>
                <w:sz w:val="28"/>
                <w:szCs w:val="28"/>
              </w:rPr>
            </w:pPr>
            <w:r w:rsidRPr="006D7AC4">
              <w:rPr>
                <w:rFonts w:ascii="Avenir LT Std 65 Medium" w:hAnsi="Avenir LT Std 65 Medium"/>
                <w:color w:val="000000"/>
                <w:sz w:val="28"/>
                <w:szCs w:val="28"/>
              </w:rPr>
              <w:t>Item Number</w:t>
            </w:r>
            <w:r w:rsidR="00A97667">
              <w:rPr>
                <w:rFonts w:ascii="Avenir LT Std 65 Medium" w:hAnsi="Avenir LT Std 65 Medium"/>
                <w:color w:val="000000"/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2F8D" w14:textId="77777777" w:rsidR="003914EF" w:rsidRPr="006D7AC4" w:rsidRDefault="003914EF" w:rsidP="00125C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6D7AC4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3914EF" w:rsidRPr="006D7AC4" w14:paraId="6E682746" w14:textId="77777777" w:rsidTr="003914EF">
        <w:trPr>
          <w:trHeight w:val="9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04D7" w14:textId="77777777" w:rsidR="003914EF" w:rsidRPr="006D7AC4" w:rsidRDefault="003914EF" w:rsidP="00125C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69BC" w14:textId="77777777" w:rsidR="003914EF" w:rsidRPr="006D7AC4" w:rsidRDefault="003914EF" w:rsidP="00125C21"/>
        </w:tc>
      </w:tr>
      <w:tr w:rsidR="003914EF" w:rsidRPr="006D7AC4" w14:paraId="27EC98A6" w14:textId="77777777" w:rsidTr="003914EF">
        <w:trPr>
          <w:trHeight w:val="37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7A60C" w14:textId="17AD6DFC" w:rsidR="003914EF" w:rsidRPr="006D7AC4" w:rsidRDefault="003914EF" w:rsidP="00125C21">
            <w:pPr>
              <w:rPr>
                <w:rFonts w:ascii="Avenir LT Std 65 Medium" w:hAnsi="Avenir LT Std 65 Medium"/>
                <w:color w:val="000000"/>
                <w:sz w:val="28"/>
                <w:szCs w:val="28"/>
              </w:rPr>
            </w:pPr>
            <w:r w:rsidRPr="006D7AC4">
              <w:rPr>
                <w:rFonts w:ascii="Avenir LT Std 65 Medium" w:hAnsi="Avenir LT Std 65 Medium"/>
                <w:color w:val="000000"/>
                <w:sz w:val="28"/>
                <w:szCs w:val="28"/>
              </w:rPr>
              <w:t>P.O. Number</w:t>
            </w:r>
            <w:r w:rsidR="00A97667">
              <w:rPr>
                <w:rFonts w:ascii="Avenir LT Std 65 Medium" w:hAnsi="Avenir LT Std 65 Medium"/>
                <w:color w:val="000000"/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F51A" w14:textId="77777777" w:rsidR="003914EF" w:rsidRPr="006D7AC4" w:rsidRDefault="003914EF" w:rsidP="00125C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6D7AC4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3914EF" w:rsidRPr="006D7AC4" w14:paraId="2B7F49C4" w14:textId="77777777" w:rsidTr="003914EF">
        <w:trPr>
          <w:trHeight w:val="9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E69B" w14:textId="77777777" w:rsidR="003914EF" w:rsidRPr="006D7AC4" w:rsidRDefault="003914EF" w:rsidP="00125C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9B07" w14:textId="77777777" w:rsidR="003914EF" w:rsidRPr="006D7AC4" w:rsidRDefault="003914EF" w:rsidP="00125C21"/>
        </w:tc>
      </w:tr>
      <w:tr w:rsidR="003914EF" w:rsidRPr="006D7AC4" w14:paraId="187F778F" w14:textId="77777777" w:rsidTr="003914EF">
        <w:trPr>
          <w:trHeight w:val="37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D9F2C" w14:textId="73611677" w:rsidR="003914EF" w:rsidRPr="006D7AC4" w:rsidRDefault="003914EF" w:rsidP="00125C21">
            <w:pPr>
              <w:rPr>
                <w:rFonts w:ascii="Avenir LT Std 65 Medium" w:hAnsi="Avenir LT Std 65 Medium"/>
                <w:color w:val="000000"/>
                <w:sz w:val="28"/>
                <w:szCs w:val="28"/>
              </w:rPr>
            </w:pPr>
            <w:r w:rsidRPr="006D7AC4">
              <w:rPr>
                <w:rFonts w:ascii="Avenir LT Std 65 Medium" w:hAnsi="Avenir LT Std 65 Medium"/>
                <w:color w:val="000000"/>
                <w:sz w:val="28"/>
                <w:szCs w:val="28"/>
              </w:rPr>
              <w:t>Fabric Supplier</w:t>
            </w:r>
            <w:r w:rsidR="00A97667">
              <w:rPr>
                <w:rFonts w:ascii="Avenir LT Std 65 Medium" w:hAnsi="Avenir LT Std 65 Medium"/>
                <w:color w:val="000000"/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32F3" w14:textId="77777777" w:rsidR="003914EF" w:rsidRPr="006D7AC4" w:rsidRDefault="003914EF" w:rsidP="00125C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6D7AC4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3914EF" w:rsidRPr="006D7AC4" w14:paraId="28FB4BD0" w14:textId="77777777" w:rsidTr="003914EF">
        <w:trPr>
          <w:trHeight w:val="90"/>
        </w:trPr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A7646" w14:textId="77777777" w:rsidR="003914EF" w:rsidRPr="006D7AC4" w:rsidRDefault="003914EF" w:rsidP="00125C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846A7" w14:textId="77777777" w:rsidR="003914EF" w:rsidRPr="006D7AC4" w:rsidRDefault="003914EF" w:rsidP="00125C21"/>
        </w:tc>
      </w:tr>
      <w:tr w:rsidR="003914EF" w:rsidRPr="006D7AC4" w14:paraId="4ED60CD7" w14:textId="77777777" w:rsidTr="003914EF">
        <w:trPr>
          <w:trHeight w:val="37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B98278E" w14:textId="6EA7BCBA" w:rsidR="003914EF" w:rsidRPr="006D7AC4" w:rsidRDefault="003914EF" w:rsidP="00125C21">
            <w:pPr>
              <w:rPr>
                <w:rFonts w:ascii="Avenir LT Std 65 Medium" w:hAnsi="Avenir LT Std 65 Medium"/>
                <w:color w:val="000000"/>
                <w:sz w:val="28"/>
                <w:szCs w:val="28"/>
              </w:rPr>
            </w:pPr>
            <w:r>
              <w:rPr>
                <w:rFonts w:ascii="Avenir LT Std 65 Medium" w:hAnsi="Avenir LT Std 65 Medium"/>
                <w:color w:val="000000"/>
                <w:sz w:val="28"/>
                <w:szCs w:val="28"/>
              </w:rPr>
              <w:t>Fabric</w:t>
            </w:r>
            <w:r w:rsidRPr="006D7AC4">
              <w:rPr>
                <w:rFonts w:ascii="Avenir LT Std 65 Medium" w:hAnsi="Avenir LT Std 65 Medium"/>
                <w:color w:val="000000"/>
                <w:sz w:val="28"/>
                <w:szCs w:val="28"/>
              </w:rPr>
              <w:t xml:space="preserve"> Name/Number</w:t>
            </w:r>
            <w:r w:rsidR="00A97667">
              <w:rPr>
                <w:rFonts w:ascii="Avenir LT Std 65 Medium" w:hAnsi="Avenir LT Std 65 Medium"/>
                <w:color w:val="000000"/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246E2" w14:textId="77777777" w:rsidR="003914EF" w:rsidRPr="006D7AC4" w:rsidRDefault="003914EF" w:rsidP="00125C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3914EF" w:rsidRPr="006D7AC4" w14:paraId="6EC64D61" w14:textId="77777777" w:rsidTr="003914EF">
        <w:trPr>
          <w:trHeight w:val="90"/>
        </w:trPr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76B8D" w14:textId="77777777" w:rsidR="003914EF" w:rsidRPr="006D7AC4" w:rsidRDefault="003914EF" w:rsidP="00125C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B2BA" w14:textId="77777777" w:rsidR="003914EF" w:rsidRPr="006D7AC4" w:rsidRDefault="003914EF" w:rsidP="00125C21"/>
        </w:tc>
      </w:tr>
      <w:tr w:rsidR="003914EF" w:rsidRPr="006D7AC4" w14:paraId="0F9E190A" w14:textId="77777777" w:rsidTr="003914EF">
        <w:trPr>
          <w:trHeight w:val="37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36AD7" w14:textId="3400222F" w:rsidR="003914EF" w:rsidRPr="006D7AC4" w:rsidRDefault="003914EF" w:rsidP="00125C21">
            <w:pPr>
              <w:rPr>
                <w:rFonts w:ascii="Avenir LT Std 65 Medium" w:hAnsi="Avenir LT Std 65 Medium"/>
                <w:color w:val="000000"/>
                <w:sz w:val="28"/>
                <w:szCs w:val="28"/>
              </w:rPr>
            </w:pPr>
            <w:r w:rsidRPr="006D7AC4">
              <w:rPr>
                <w:rFonts w:ascii="Avenir LT Std 65 Medium" w:hAnsi="Avenir LT Std 65 Medium"/>
                <w:color w:val="000000"/>
                <w:sz w:val="28"/>
                <w:szCs w:val="28"/>
              </w:rPr>
              <w:t>Yardage</w:t>
            </w:r>
            <w:r>
              <w:rPr>
                <w:rFonts w:ascii="Avenir LT Std 65 Medium" w:hAnsi="Avenir LT Std 65 Medium"/>
                <w:color w:val="000000"/>
                <w:sz w:val="28"/>
                <w:szCs w:val="28"/>
              </w:rPr>
              <w:t xml:space="preserve"> Sent</w:t>
            </w:r>
            <w:r w:rsidR="00A97667">
              <w:rPr>
                <w:rFonts w:ascii="Avenir LT Std 65 Medium" w:hAnsi="Avenir LT Std 65 Medium"/>
                <w:color w:val="000000"/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8375" w14:textId="77777777" w:rsidR="003914EF" w:rsidRPr="006D7AC4" w:rsidRDefault="003914EF" w:rsidP="00125C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6D7AC4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3914EF" w:rsidRPr="006D7AC4" w14:paraId="2E9081F3" w14:textId="77777777" w:rsidTr="003914EF">
        <w:trPr>
          <w:trHeight w:val="9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5FF0" w14:textId="77777777" w:rsidR="003914EF" w:rsidRPr="00B00536" w:rsidRDefault="003914EF" w:rsidP="00125C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Avenir LT Std 65 Medium" w:hAnsi="Avenir LT Std 65 Medium"/>
                <w:noProof/>
                <w:color w:val="000000"/>
                <w:sz w:val="28"/>
                <w:szCs w:val="28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1ECF48" wp14:editId="6902F6B0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162560</wp:posOffset>
                      </wp:positionV>
                      <wp:extent cx="304800" cy="276225"/>
                      <wp:effectExtent l="19050" t="1905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09349" id="Rectangle 10" o:spid="_x0000_s1026" style="position:absolute;margin-left:75.6pt;margin-top:12.8pt;width:2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" filled="f" strokecolor="#0d0d0d" strokeweight="2.25pt"/>
                  </w:pict>
                </mc:Fallback>
              </mc:AlternateContent>
            </w:r>
            <w:r>
              <w:rPr>
                <w:noProof/>
                <w:lang w:val="sr-Latn-RS" w:eastAsia="sr-Latn-RS"/>
              </w:rPr>
              <w:drawing>
                <wp:inline distT="0" distB="0" distL="0" distR="0" wp14:anchorId="31BEAFC1" wp14:editId="7B695594">
                  <wp:extent cx="561936" cy="834390"/>
                  <wp:effectExtent l="0" t="0" r="0" b="3810"/>
                  <wp:docPr id="12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9D6B3D-B6AA-4500-B4A0-128C6BA4216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E29D6B3D-B6AA-4500-B4A0-128C6BA421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965" cy="847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</w:t>
            </w:r>
            <w:r w:rsidRPr="007B77F9">
              <w:rPr>
                <w:rFonts w:ascii="Avenir LT Std 65 Medium" w:hAnsi="Avenir LT Std 65 Medium"/>
                <w:color w:val="000000"/>
                <w:sz w:val="28"/>
                <w:szCs w:val="28"/>
              </w:rPr>
              <w:t>Up The Bolt</w:t>
            </w:r>
          </w:p>
          <w:p w14:paraId="30F442B8" w14:textId="77777777" w:rsidR="003914EF" w:rsidRDefault="003914EF" w:rsidP="00125C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14:paraId="25B06017" w14:textId="77777777" w:rsidR="003914EF" w:rsidRPr="006D7AC4" w:rsidRDefault="003914EF" w:rsidP="00125C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24A0" w14:textId="77777777" w:rsidR="003914EF" w:rsidRDefault="003914EF" w:rsidP="00125C21">
            <w:pPr>
              <w:rPr>
                <w:rFonts w:ascii="Avenir LT Std 65 Medium" w:hAnsi="Avenir LT Std 65 Medium"/>
                <w:sz w:val="28"/>
                <w:szCs w:val="28"/>
              </w:rPr>
            </w:pPr>
            <w:r>
              <w:rPr>
                <w:rFonts w:ascii="Avenir LT Std 65 Medium" w:hAnsi="Avenir LT Std 65 Medium"/>
                <w:sz w:val="28"/>
                <w:szCs w:val="28"/>
              </w:rPr>
              <w:t xml:space="preserve">                                                                           </w:t>
            </w:r>
          </w:p>
          <w:p w14:paraId="4880F8E6" w14:textId="4257DF45" w:rsidR="003914EF" w:rsidRDefault="008C1222" w:rsidP="00125C2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7E2683E" wp14:editId="67AD4C26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111125</wp:posOffset>
                      </wp:positionV>
                      <wp:extent cx="1395730" cy="539750"/>
                      <wp:effectExtent l="0" t="0" r="1397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573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02594A" w14:textId="37A1088B" w:rsidR="008C1222" w:rsidRDefault="008C1222" w:rsidP="008C122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venir LT Std 65 Medium" w:hAnsi="Avenir LT Std 65 Medium"/>
                                      <w:sz w:val="28"/>
                                      <w:szCs w:val="28"/>
                                    </w:rPr>
                                    <w:t>Return Excess Yardage?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268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7.6pt;margin-top:8.75pt;width:109.9pt;height:4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">
                      <v:textbox>
                        <w:txbxContent>
                          <w:p w14:paraId="4702594A" w14:textId="37A1088B" w:rsidR="008C1222" w:rsidRDefault="008C1222" w:rsidP="008C1222">
                            <w:pPr>
                              <w:jc w:val="center"/>
                            </w:pPr>
                            <w:r>
                              <w:rPr>
                                <w:rFonts w:ascii="Avenir LT Std 65 Medium" w:hAnsi="Avenir LT Std 65 Medium"/>
                                <w:sz w:val="28"/>
                                <w:szCs w:val="28"/>
                              </w:rPr>
                              <w:t>Return Excess Yardage?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914EF">
              <w:rPr>
                <w:noProof/>
              </w:rPr>
              <w:t xml:space="preserve">             </w:t>
            </w:r>
            <w:r>
              <w:rPr>
                <w:noProof/>
                <w:lang w:val="sr-Latn-RS" w:eastAsia="sr-Latn-RS"/>
              </w:rPr>
              <w:drawing>
                <wp:inline distT="0" distB="0" distL="0" distR="0" wp14:anchorId="401D328F" wp14:editId="3B295F48">
                  <wp:extent cx="1084580" cy="730560"/>
                  <wp:effectExtent l="0" t="0" r="1270" b="0"/>
                  <wp:docPr id="5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89E59F-BC92-40CB-A09E-CA23B71CE0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0D89E59F-BC92-40CB-A09E-CA23B71CE0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18" cy="7515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914EF">
              <w:rPr>
                <w:noProof/>
              </w:rPr>
              <w:t xml:space="preserve">                                                      </w:t>
            </w:r>
          </w:p>
          <w:p w14:paraId="16D96341" w14:textId="12C4CE48" w:rsidR="003914EF" w:rsidRDefault="008C1222" w:rsidP="00125C21">
            <w:pPr>
              <w:rPr>
                <w:rFonts w:ascii="Avenir LT Std 65 Medium" w:hAnsi="Avenir LT Std 65 Medium"/>
                <w:sz w:val="28"/>
                <w:szCs w:val="28"/>
              </w:rPr>
            </w:pPr>
            <w:r>
              <w:rPr>
                <w:rFonts w:ascii="Avenir LT Std 65 Medium" w:hAnsi="Avenir LT Std 65 Medium"/>
                <w:noProof/>
                <w:color w:val="000000"/>
                <w:sz w:val="28"/>
                <w:szCs w:val="28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6F5F1D" wp14:editId="7139AB95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167005</wp:posOffset>
                      </wp:positionV>
                      <wp:extent cx="304800" cy="276225"/>
                      <wp:effectExtent l="19050" t="1905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2C5CF" id="Rectangle 11" o:spid="_x0000_s1026" style="position:absolute;margin-left:100.45pt;margin-top:13.15pt;width:24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" filled="f" strokecolor="#0d0d0d" strokeweight="2.25pt"/>
                  </w:pict>
                </mc:Fallback>
              </mc:AlternateContent>
            </w:r>
            <w:r>
              <w:rPr>
                <w:rFonts w:ascii="Avenir LT Std 65 Medium" w:hAnsi="Avenir LT Std 65 Medium"/>
                <w:noProof/>
                <w:color w:val="000000"/>
                <w:sz w:val="28"/>
                <w:szCs w:val="28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EA90C3" wp14:editId="5D342C31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164465</wp:posOffset>
                      </wp:positionV>
                      <wp:extent cx="304800" cy="276225"/>
                      <wp:effectExtent l="19050" t="19050" r="19050" b="28575"/>
                      <wp:wrapNone/>
                      <wp:docPr id="1678028453" name="Rectangle 1678028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C0B85" id="Rectangle 1678028453" o:spid="_x0000_s1026" style="position:absolute;margin-left:251.95pt;margin-top:12.95pt;width:24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" filled="f" strokecolor="#0d0d0d" strokeweight="2.25pt"/>
                  </w:pict>
                </mc:Fallback>
              </mc:AlternateContent>
            </w:r>
          </w:p>
          <w:p w14:paraId="2CC163F8" w14:textId="5426DB7B" w:rsidR="003914EF" w:rsidRDefault="003914EF" w:rsidP="00125C21">
            <w:pPr>
              <w:rPr>
                <w:rFonts w:ascii="Avenir LT Std 65 Medium" w:hAnsi="Avenir LT Std 65 Medium"/>
                <w:sz w:val="28"/>
                <w:szCs w:val="28"/>
              </w:rPr>
            </w:pPr>
            <w:r>
              <w:rPr>
                <w:rFonts w:ascii="Avenir LT Std 65 Medium" w:hAnsi="Avenir LT Std 65 Medium"/>
                <w:sz w:val="28"/>
                <w:szCs w:val="28"/>
              </w:rPr>
              <w:t xml:space="preserve"> </w:t>
            </w:r>
            <w:r w:rsidR="008C1222">
              <w:rPr>
                <w:rFonts w:ascii="Avenir LT Std 65 Medium" w:hAnsi="Avenir LT Std 65 Medium"/>
                <w:sz w:val="28"/>
                <w:szCs w:val="28"/>
              </w:rPr>
              <w:t xml:space="preserve">     </w:t>
            </w:r>
            <w:r>
              <w:rPr>
                <w:rFonts w:ascii="Avenir LT Std 65 Medium" w:hAnsi="Avenir LT Std 65 Medium"/>
                <w:sz w:val="28"/>
                <w:szCs w:val="28"/>
              </w:rPr>
              <w:t>R</w:t>
            </w:r>
            <w:r w:rsidRPr="005C6F89">
              <w:rPr>
                <w:rFonts w:ascii="Avenir LT Std 65 Medium" w:hAnsi="Avenir LT Std 65 Medium"/>
                <w:sz w:val="28"/>
                <w:szCs w:val="28"/>
              </w:rPr>
              <w:t>ailroad</w:t>
            </w:r>
          </w:p>
          <w:p w14:paraId="1224F325" w14:textId="77777777" w:rsidR="003914EF" w:rsidRPr="006D7AC4" w:rsidRDefault="003914EF" w:rsidP="00125C21"/>
        </w:tc>
      </w:tr>
      <w:tr w:rsidR="00680E00" w:rsidRPr="006D7AC4" w14:paraId="2A91C164" w14:textId="77777777" w:rsidTr="003914EF">
        <w:trPr>
          <w:trHeight w:val="9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15A3A" w14:textId="77777777" w:rsidR="00680E00" w:rsidRDefault="00680E00" w:rsidP="00125C21">
            <w:pPr>
              <w:rPr>
                <w:rFonts w:ascii="Avenir LT Std 65 Medium" w:hAnsi="Avenir LT Std 65 Medium"/>
                <w:noProof/>
                <w:color w:val="000000"/>
                <w:sz w:val="28"/>
                <w:szCs w:val="28"/>
                <w:lang w:val="sr-Latn-RS" w:eastAsia="sr-Latn-RS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F5376" w14:textId="77777777" w:rsidR="00680E00" w:rsidRDefault="00680E00" w:rsidP="00125C21">
            <w:pPr>
              <w:rPr>
                <w:rFonts w:ascii="Avenir LT Std 65 Medium" w:hAnsi="Avenir LT Std 65 Medium"/>
                <w:sz w:val="28"/>
                <w:szCs w:val="28"/>
              </w:rPr>
            </w:pPr>
          </w:p>
        </w:tc>
      </w:tr>
    </w:tbl>
    <w:tbl>
      <w:tblPr>
        <w:tblStyle w:val="TableGrid"/>
        <w:tblW w:w="9814" w:type="dxa"/>
        <w:tblLook w:val="04A0" w:firstRow="1" w:lastRow="0" w:firstColumn="1" w:lastColumn="0" w:noHBand="0" w:noVBand="1"/>
      </w:tblPr>
      <w:tblGrid>
        <w:gridCol w:w="9814"/>
      </w:tblGrid>
      <w:tr w:rsidR="003914EF" w14:paraId="44ED452E" w14:textId="77777777" w:rsidTr="003914EF">
        <w:trPr>
          <w:trHeight w:val="410"/>
        </w:trPr>
        <w:tc>
          <w:tcPr>
            <w:tcW w:w="9814" w:type="dxa"/>
          </w:tcPr>
          <w:p w14:paraId="78D600E5" w14:textId="042C2D3C" w:rsidR="003914EF" w:rsidRDefault="003914EF">
            <w:r w:rsidRPr="006D7AC4">
              <w:rPr>
                <w:rFonts w:ascii="Avenir LT Std 65 Medium" w:hAnsi="Avenir LT Std 65 Medium"/>
                <w:color w:val="000000"/>
                <w:sz w:val="28"/>
                <w:szCs w:val="28"/>
              </w:rPr>
              <w:t>Fabric Application Instructions</w:t>
            </w:r>
            <w:r w:rsidR="00A97667">
              <w:rPr>
                <w:rFonts w:ascii="Avenir LT Std 65 Medium" w:hAnsi="Avenir LT Std 65 Medium"/>
                <w:color w:val="000000"/>
                <w:sz w:val="28"/>
                <w:szCs w:val="28"/>
              </w:rPr>
              <w:t>:</w:t>
            </w:r>
          </w:p>
        </w:tc>
      </w:tr>
      <w:tr w:rsidR="003914EF" w14:paraId="25C69A00" w14:textId="77777777" w:rsidTr="003914EF">
        <w:trPr>
          <w:trHeight w:val="368"/>
        </w:trPr>
        <w:tc>
          <w:tcPr>
            <w:tcW w:w="9814" w:type="dxa"/>
          </w:tcPr>
          <w:p w14:paraId="5D83D671" w14:textId="77777777" w:rsidR="003914EF" w:rsidRPr="003914EF" w:rsidRDefault="003914EF">
            <w:pPr>
              <w:rPr>
                <w:rFonts w:ascii="Avenir LT Std 65 Medium" w:hAnsi="Avenir LT Std 65 Medium"/>
                <w:sz w:val="24"/>
                <w:szCs w:val="24"/>
              </w:rPr>
            </w:pPr>
          </w:p>
        </w:tc>
      </w:tr>
      <w:tr w:rsidR="003914EF" w14:paraId="008A4403" w14:textId="77777777" w:rsidTr="0004513B">
        <w:trPr>
          <w:trHeight w:val="70"/>
        </w:trPr>
        <w:tc>
          <w:tcPr>
            <w:tcW w:w="9814" w:type="dxa"/>
          </w:tcPr>
          <w:p w14:paraId="4F0EA985" w14:textId="77777777" w:rsidR="003914EF" w:rsidRPr="003914EF" w:rsidRDefault="003914EF">
            <w:pPr>
              <w:rPr>
                <w:rFonts w:ascii="Avenir LT Std 65 Medium" w:hAnsi="Avenir LT Std 65 Medium"/>
                <w:sz w:val="24"/>
                <w:szCs w:val="24"/>
              </w:rPr>
            </w:pPr>
          </w:p>
        </w:tc>
      </w:tr>
      <w:tr w:rsidR="003914EF" w14:paraId="2064B1F0" w14:textId="77777777" w:rsidTr="003914EF">
        <w:trPr>
          <w:trHeight w:val="350"/>
        </w:trPr>
        <w:tc>
          <w:tcPr>
            <w:tcW w:w="9814" w:type="dxa"/>
          </w:tcPr>
          <w:p w14:paraId="535FE1C2" w14:textId="77777777" w:rsidR="003914EF" w:rsidRPr="003914EF" w:rsidRDefault="003914EF">
            <w:pPr>
              <w:rPr>
                <w:rFonts w:ascii="Avenir LT Std 65 Medium" w:hAnsi="Avenir LT Std 65 Medium"/>
                <w:sz w:val="24"/>
                <w:szCs w:val="24"/>
              </w:rPr>
            </w:pPr>
          </w:p>
        </w:tc>
      </w:tr>
      <w:tr w:rsidR="003914EF" w14:paraId="09A6A81D" w14:textId="77777777" w:rsidTr="003914EF">
        <w:trPr>
          <w:trHeight w:val="350"/>
        </w:trPr>
        <w:tc>
          <w:tcPr>
            <w:tcW w:w="9814" w:type="dxa"/>
          </w:tcPr>
          <w:p w14:paraId="520AF6B0" w14:textId="77777777" w:rsidR="003914EF" w:rsidRPr="003914EF" w:rsidRDefault="003914EF">
            <w:pPr>
              <w:rPr>
                <w:rFonts w:ascii="Avenir LT Std 65 Medium" w:hAnsi="Avenir LT Std 65 Medium"/>
                <w:sz w:val="24"/>
                <w:szCs w:val="24"/>
              </w:rPr>
            </w:pPr>
          </w:p>
        </w:tc>
      </w:tr>
    </w:tbl>
    <w:p w14:paraId="598C22C5" w14:textId="77777777" w:rsidR="00996040" w:rsidRDefault="00996040"/>
    <w:sectPr w:rsidR="0099604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C6A0" w14:textId="77777777" w:rsidR="00BA3E7F" w:rsidRDefault="00BA3E7F" w:rsidP="008D6F53">
      <w:r>
        <w:separator/>
      </w:r>
    </w:p>
  </w:endnote>
  <w:endnote w:type="continuationSeparator" w:id="0">
    <w:p w14:paraId="1042805F" w14:textId="77777777" w:rsidR="00BA3E7F" w:rsidRDefault="00BA3E7F" w:rsidP="008D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35 Light"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65 Medium">
    <w:panose1 w:val="020B06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EDC2" w14:textId="77777777" w:rsidR="00BA3E7F" w:rsidRDefault="00BA3E7F" w:rsidP="008D6F53">
      <w:r>
        <w:separator/>
      </w:r>
    </w:p>
  </w:footnote>
  <w:footnote w:type="continuationSeparator" w:id="0">
    <w:p w14:paraId="41FF2988" w14:textId="77777777" w:rsidR="00BA3E7F" w:rsidRDefault="00BA3E7F" w:rsidP="008D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D7A3" w14:textId="77777777" w:rsidR="008D6F53" w:rsidRDefault="008D6F53" w:rsidP="008D6F53">
    <w:pPr>
      <w:pStyle w:val="Header"/>
      <w:jc w:val="center"/>
    </w:pPr>
    <w:r>
      <w:rPr>
        <w:noProof/>
        <w:lang w:val="sr-Latn-RS" w:eastAsia="sr-Latn-RS"/>
      </w:rPr>
      <w:drawing>
        <wp:inline distT="0" distB="0" distL="0" distR="0" wp14:anchorId="7115A69D" wp14:editId="3FEE3209">
          <wp:extent cx="1960843" cy="434000"/>
          <wp:effectExtent l="0" t="0" r="1905" b="444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0843" cy="4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B98618" w14:textId="77777777" w:rsidR="008D6F53" w:rsidRPr="00A54110" w:rsidRDefault="008D6F53" w:rsidP="008D6F53">
    <w:pPr>
      <w:pStyle w:val="Header"/>
      <w:jc w:val="center"/>
      <w:rPr>
        <w:i/>
        <w:iCs/>
        <w:sz w:val="32"/>
        <w:szCs w:val="32"/>
      </w:rPr>
    </w:pPr>
  </w:p>
  <w:p w14:paraId="065A268E" w14:textId="77777777" w:rsidR="0004513B" w:rsidRPr="00A54110" w:rsidRDefault="0004513B" w:rsidP="0004513B">
    <w:pPr>
      <w:pStyle w:val="Header"/>
      <w:jc w:val="center"/>
      <w:rPr>
        <w:sz w:val="28"/>
        <w:szCs w:val="28"/>
      </w:rPr>
    </w:pPr>
    <w:r w:rsidRPr="00A54110">
      <w:rPr>
        <w:rFonts w:ascii="Avenir LT Std 35 Light" w:hAnsi="Avenir LT Std 35 Light" w:cs="Arial"/>
        <w:sz w:val="28"/>
        <w:szCs w:val="28"/>
      </w:rPr>
      <w:t>115 Don Truell Lane, Thomasville, NC 27360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704"/>
    <w:multiLevelType w:val="hybridMultilevel"/>
    <w:tmpl w:val="DCC2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98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EF"/>
    <w:rsid w:val="0004513B"/>
    <w:rsid w:val="000553FF"/>
    <w:rsid w:val="00084C35"/>
    <w:rsid w:val="003320AE"/>
    <w:rsid w:val="003914EF"/>
    <w:rsid w:val="003A7085"/>
    <w:rsid w:val="00441A9E"/>
    <w:rsid w:val="00555A88"/>
    <w:rsid w:val="0064760D"/>
    <w:rsid w:val="00680E00"/>
    <w:rsid w:val="006B6338"/>
    <w:rsid w:val="00860B2F"/>
    <w:rsid w:val="008C1222"/>
    <w:rsid w:val="008D6F53"/>
    <w:rsid w:val="00996040"/>
    <w:rsid w:val="00A22459"/>
    <w:rsid w:val="00A43BC6"/>
    <w:rsid w:val="00A54110"/>
    <w:rsid w:val="00A97667"/>
    <w:rsid w:val="00B26874"/>
    <w:rsid w:val="00B8335F"/>
    <w:rsid w:val="00BA3E7F"/>
    <w:rsid w:val="00D91F77"/>
    <w:rsid w:val="00E05B1E"/>
    <w:rsid w:val="00E24528"/>
    <w:rsid w:val="00EC49F7"/>
    <w:rsid w:val="00E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E5270"/>
  <w15:docId w15:val="{AACF7058-D42A-4432-BEC8-051F92E0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168"/>
    <w:pPr>
      <w:keepNext/>
      <w:spacing w:after="200" w:line="276" w:lineRule="auto"/>
      <w:contextualSpacing/>
      <w:jc w:val="center"/>
      <w:outlineLvl w:val="0"/>
    </w:pPr>
    <w:rPr>
      <w:rFonts w:ascii="Avenir LT Std 35 Light" w:hAnsi="Avenir LT Std 35 Light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14EF"/>
    <w:rPr>
      <w:strike w:val="0"/>
      <w:dstrike w:val="0"/>
      <w:color w:val="002BB8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3914EF"/>
    <w:pPr>
      <w:ind w:left="720"/>
    </w:pPr>
  </w:style>
  <w:style w:type="table" w:styleId="TableGrid">
    <w:name w:val="Table Grid"/>
    <w:basedOn w:val="TableNormal"/>
    <w:uiPriority w:val="39"/>
    <w:rsid w:val="0039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F5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F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F5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6F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F5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F4168"/>
    <w:rPr>
      <w:rFonts w:ascii="Avenir LT Std 35 Light" w:eastAsia="Times New Roman" w:hAnsi="Avenir LT Std 35 Light" w:cs="Times New Roman"/>
      <w:b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26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26194455869106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D27C-C02E-4DC6-A32A-316E07B3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Nance</dc:creator>
  <cp:lastModifiedBy>Sheena Robbins</cp:lastModifiedBy>
  <cp:revision>2</cp:revision>
  <dcterms:created xsi:type="dcterms:W3CDTF">2026-07-15T13:55:00Z</dcterms:created>
  <dcterms:modified xsi:type="dcterms:W3CDTF">2026-07-15T13:55:00Z</dcterms:modified>
</cp:coreProperties>
</file>