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16B6A" w14:textId="77777777" w:rsidR="00B8335F" w:rsidRDefault="00B8335F" w:rsidP="00B8335F">
      <w:pPr>
        <w:pStyle w:val="Heading1"/>
      </w:pPr>
    </w:p>
    <w:p w14:paraId="591285C4" w14:textId="77777777" w:rsidR="003914EF" w:rsidRPr="00B06A9E" w:rsidRDefault="003914EF" w:rsidP="00B8335F">
      <w:pPr>
        <w:pStyle w:val="Heading1"/>
      </w:pPr>
      <w:r>
        <w:t>COM WORKSHEET</w:t>
      </w:r>
    </w:p>
    <w:p w14:paraId="36A29C40" w14:textId="77777777" w:rsidR="003914EF" w:rsidRDefault="003914EF" w:rsidP="003914EF">
      <w:pPr>
        <w:pStyle w:val="ListParagraph"/>
        <w:numPr>
          <w:ilvl w:val="0"/>
          <w:numId w:val="1"/>
        </w:numPr>
        <w:spacing w:after="200" w:line="276" w:lineRule="auto"/>
        <w:contextualSpacing/>
        <w:rPr>
          <w:rFonts w:ascii="Avenir LT Std 35 Light" w:hAnsi="Avenir LT Std 35 Light"/>
          <w:sz w:val="25"/>
          <w:szCs w:val="25"/>
        </w:rPr>
      </w:pPr>
      <w:r w:rsidRPr="00023DB9">
        <w:rPr>
          <w:rFonts w:ascii="Avenir LT Std 35 Light" w:hAnsi="Avenir LT Std 35 Light"/>
          <w:sz w:val="25"/>
          <w:szCs w:val="25"/>
        </w:rPr>
        <w:t xml:space="preserve">Please submit the COM form </w:t>
      </w:r>
      <w:r>
        <w:rPr>
          <w:rFonts w:ascii="Avenir LT Std 35 Light" w:hAnsi="Avenir LT Std 35 Light"/>
          <w:sz w:val="25"/>
          <w:szCs w:val="25"/>
        </w:rPr>
        <w:t xml:space="preserve">below </w:t>
      </w:r>
      <w:r w:rsidRPr="00023DB9">
        <w:rPr>
          <w:rFonts w:ascii="Avenir LT Std 35 Light" w:hAnsi="Avenir LT Std 35 Light"/>
          <w:sz w:val="25"/>
          <w:szCs w:val="25"/>
        </w:rPr>
        <w:t xml:space="preserve">that is </w:t>
      </w:r>
      <w:r>
        <w:rPr>
          <w:rFonts w:ascii="Avenir LT Std 35 Light" w:hAnsi="Avenir LT Std 35 Light"/>
          <w:sz w:val="25"/>
          <w:szCs w:val="25"/>
        </w:rPr>
        <w:t xml:space="preserve">also </w:t>
      </w:r>
      <w:r w:rsidRPr="00023DB9">
        <w:rPr>
          <w:rFonts w:ascii="Avenir LT Std 35 Light" w:hAnsi="Avenir LT Std 35 Light"/>
          <w:sz w:val="25"/>
          <w:szCs w:val="25"/>
        </w:rPr>
        <w:t xml:space="preserve">downloadable from our website in the Customer Service section or can be found using the link </w:t>
      </w:r>
      <w:hyperlink r:id="rId8" w:history="1">
        <w:r w:rsidRPr="00023DB9">
          <w:rPr>
            <w:rStyle w:val="Hyperlink"/>
            <w:rFonts w:ascii="Avenir LT Std 35 Light" w:hAnsi="Avenir LT Std 35 Light"/>
            <w:sz w:val="25"/>
            <w:szCs w:val="25"/>
          </w:rPr>
          <w:t>woodbridgefurniture.com/forms.</w:t>
        </w:r>
      </w:hyperlink>
      <w:r w:rsidRPr="00023DB9">
        <w:rPr>
          <w:rFonts w:ascii="Avenir LT Std 35 Light" w:hAnsi="Avenir LT Std 35 Light"/>
          <w:sz w:val="25"/>
          <w:szCs w:val="25"/>
        </w:rPr>
        <w:t xml:space="preserve"> </w:t>
      </w:r>
    </w:p>
    <w:p w14:paraId="17511A3F" w14:textId="77777777" w:rsidR="003914EF" w:rsidRPr="00B06A9E" w:rsidRDefault="003914EF" w:rsidP="003914EF">
      <w:pPr>
        <w:pStyle w:val="ListParagraph"/>
        <w:spacing w:after="200" w:line="276" w:lineRule="auto"/>
        <w:contextualSpacing/>
        <w:rPr>
          <w:rFonts w:ascii="Avenir LT Std 35 Light" w:hAnsi="Avenir LT Std 35 Light"/>
          <w:sz w:val="16"/>
          <w:szCs w:val="16"/>
        </w:rPr>
      </w:pPr>
    </w:p>
    <w:p w14:paraId="1D6891F2" w14:textId="77777777" w:rsidR="00B8335F" w:rsidRPr="00B8335F" w:rsidRDefault="003914EF" w:rsidP="00B8335F">
      <w:pPr>
        <w:pStyle w:val="ListParagraph"/>
        <w:numPr>
          <w:ilvl w:val="0"/>
          <w:numId w:val="1"/>
        </w:numPr>
        <w:spacing w:after="200" w:line="276" w:lineRule="auto"/>
        <w:contextualSpacing/>
        <w:rPr>
          <w:rFonts w:ascii="Avenir LT Std 35 Light" w:hAnsi="Avenir LT Std 35 Light"/>
          <w:sz w:val="25"/>
          <w:szCs w:val="25"/>
        </w:rPr>
      </w:pPr>
      <w:r w:rsidRPr="00023DB9">
        <w:rPr>
          <w:rFonts w:ascii="Avenir LT Std 35 Light" w:hAnsi="Avenir LT Std 35 Light"/>
          <w:sz w:val="25"/>
          <w:szCs w:val="25"/>
        </w:rPr>
        <w:t>Please specify application instructions (i.e. – center the stripe, up the bolt, etc.)</w:t>
      </w:r>
      <w:r>
        <w:rPr>
          <w:rFonts w:ascii="Avenir LT Std 35 Light" w:hAnsi="Avenir LT Std 35 Light"/>
          <w:sz w:val="25"/>
          <w:szCs w:val="25"/>
        </w:rPr>
        <w:t>.  If your fabric is a floral or geometric, please provide the direction and centering instructions.  If your fabric is not railroaded, seaming will be required on wide benches.  We will position these seams at our discretion unless you provide alternate instructions.</w:t>
      </w:r>
    </w:p>
    <w:p w14:paraId="4FB3A716" w14:textId="77777777" w:rsidR="003914EF" w:rsidRPr="00B06A9E" w:rsidRDefault="003914EF" w:rsidP="003914EF">
      <w:pPr>
        <w:ind w:left="360"/>
        <w:rPr>
          <w:rFonts w:ascii="Avenir LT Std 35 Light" w:hAnsi="Avenir LT Std 35 Light"/>
          <w:b/>
          <w:sz w:val="12"/>
          <w:szCs w:val="12"/>
        </w:rPr>
      </w:pPr>
    </w:p>
    <w:tbl>
      <w:tblPr>
        <w:tblW w:w="9805" w:type="dxa"/>
        <w:tblLook w:val="04A0" w:firstRow="1" w:lastRow="0" w:firstColumn="1" w:lastColumn="0" w:noHBand="0" w:noVBand="1"/>
      </w:tblPr>
      <w:tblGrid>
        <w:gridCol w:w="3325"/>
        <w:gridCol w:w="6480"/>
      </w:tblGrid>
      <w:tr w:rsidR="003914EF" w:rsidRPr="006D7AC4" w14:paraId="6244D8DA" w14:textId="77777777" w:rsidTr="003914EF">
        <w:trPr>
          <w:trHeight w:val="375"/>
        </w:trPr>
        <w:tc>
          <w:tcPr>
            <w:tcW w:w="3325" w:type="dxa"/>
            <w:tcBorders>
              <w:top w:val="single" w:sz="4" w:space="0" w:color="auto"/>
              <w:left w:val="single" w:sz="4" w:space="0" w:color="auto"/>
              <w:bottom w:val="single" w:sz="4" w:space="0" w:color="auto"/>
              <w:right w:val="nil"/>
            </w:tcBorders>
            <w:shd w:val="clear" w:color="auto" w:fill="auto"/>
            <w:noWrap/>
            <w:vAlign w:val="bottom"/>
            <w:hideMark/>
          </w:tcPr>
          <w:p w14:paraId="3A1DDD58" w14:textId="77777777" w:rsidR="003914EF" w:rsidRPr="006D7AC4" w:rsidRDefault="003914EF" w:rsidP="00125C21">
            <w:pPr>
              <w:rPr>
                <w:rFonts w:ascii="Avenir LT Std 65 Medium" w:hAnsi="Avenir LT Std 65 Medium"/>
                <w:color w:val="000000"/>
                <w:sz w:val="28"/>
                <w:szCs w:val="28"/>
              </w:rPr>
            </w:pPr>
            <w:r w:rsidRPr="006D7AC4">
              <w:rPr>
                <w:rFonts w:ascii="Avenir LT Std 65 Medium" w:hAnsi="Avenir LT Std 65 Medium"/>
                <w:color w:val="000000"/>
                <w:sz w:val="28"/>
                <w:szCs w:val="28"/>
              </w:rPr>
              <w:t>Account Name</w:t>
            </w:r>
          </w:p>
        </w:tc>
        <w:tc>
          <w:tcPr>
            <w:tcW w:w="6480" w:type="dxa"/>
            <w:tcBorders>
              <w:top w:val="single" w:sz="4" w:space="0" w:color="auto"/>
              <w:left w:val="nil"/>
              <w:bottom w:val="single" w:sz="4" w:space="0" w:color="auto"/>
              <w:right w:val="single" w:sz="4" w:space="0" w:color="auto"/>
            </w:tcBorders>
            <w:shd w:val="clear" w:color="auto" w:fill="auto"/>
            <w:noWrap/>
            <w:vAlign w:val="bottom"/>
            <w:hideMark/>
          </w:tcPr>
          <w:p w14:paraId="26C15775" w14:textId="77777777" w:rsidR="003914EF" w:rsidRPr="006D7AC4" w:rsidRDefault="003914EF" w:rsidP="00125C21">
            <w:pPr>
              <w:rPr>
                <w:rFonts w:ascii="Calibri" w:hAnsi="Calibri"/>
                <w:color w:val="000000"/>
                <w:sz w:val="28"/>
                <w:szCs w:val="28"/>
              </w:rPr>
            </w:pPr>
          </w:p>
        </w:tc>
      </w:tr>
      <w:tr w:rsidR="003914EF" w:rsidRPr="006D7AC4" w14:paraId="50CE5B92" w14:textId="77777777" w:rsidTr="003914EF">
        <w:trPr>
          <w:trHeight w:val="90"/>
        </w:trPr>
        <w:tc>
          <w:tcPr>
            <w:tcW w:w="3325" w:type="dxa"/>
            <w:tcBorders>
              <w:top w:val="nil"/>
              <w:left w:val="nil"/>
              <w:bottom w:val="single" w:sz="4" w:space="0" w:color="auto"/>
              <w:right w:val="nil"/>
            </w:tcBorders>
            <w:shd w:val="clear" w:color="auto" w:fill="auto"/>
            <w:noWrap/>
            <w:vAlign w:val="bottom"/>
            <w:hideMark/>
          </w:tcPr>
          <w:p w14:paraId="064009A0" w14:textId="77777777" w:rsidR="003914EF" w:rsidRPr="006D7AC4" w:rsidRDefault="003914EF" w:rsidP="00125C21">
            <w:pPr>
              <w:rPr>
                <w:rFonts w:ascii="Calibri" w:hAnsi="Calibri"/>
                <w:color w:val="000000"/>
                <w:sz w:val="28"/>
                <w:szCs w:val="28"/>
              </w:rPr>
            </w:pPr>
          </w:p>
        </w:tc>
        <w:tc>
          <w:tcPr>
            <w:tcW w:w="6480" w:type="dxa"/>
            <w:tcBorders>
              <w:top w:val="nil"/>
              <w:left w:val="nil"/>
              <w:bottom w:val="single" w:sz="4" w:space="0" w:color="auto"/>
              <w:right w:val="nil"/>
            </w:tcBorders>
            <w:shd w:val="clear" w:color="auto" w:fill="auto"/>
            <w:noWrap/>
            <w:vAlign w:val="bottom"/>
            <w:hideMark/>
          </w:tcPr>
          <w:p w14:paraId="61BDFE37" w14:textId="77777777" w:rsidR="003914EF" w:rsidRPr="006D7AC4" w:rsidRDefault="003914EF" w:rsidP="00125C21"/>
        </w:tc>
      </w:tr>
      <w:tr w:rsidR="003914EF" w:rsidRPr="006D7AC4" w14:paraId="6CA5BA9E" w14:textId="77777777" w:rsidTr="003914EF">
        <w:trPr>
          <w:trHeight w:val="375"/>
        </w:trPr>
        <w:tc>
          <w:tcPr>
            <w:tcW w:w="3325" w:type="dxa"/>
            <w:tcBorders>
              <w:top w:val="single" w:sz="4" w:space="0" w:color="auto"/>
              <w:left w:val="single" w:sz="4" w:space="0" w:color="auto"/>
              <w:bottom w:val="single" w:sz="4" w:space="0" w:color="auto"/>
              <w:right w:val="nil"/>
            </w:tcBorders>
            <w:shd w:val="clear" w:color="auto" w:fill="auto"/>
            <w:noWrap/>
            <w:vAlign w:val="bottom"/>
            <w:hideMark/>
          </w:tcPr>
          <w:p w14:paraId="179BD6D8" w14:textId="77777777" w:rsidR="003914EF" w:rsidRPr="006D7AC4" w:rsidRDefault="003914EF" w:rsidP="00125C21">
            <w:pPr>
              <w:rPr>
                <w:rFonts w:ascii="Avenir LT Std 65 Medium" w:hAnsi="Avenir LT Std 65 Medium"/>
                <w:color w:val="000000"/>
                <w:sz w:val="28"/>
                <w:szCs w:val="28"/>
              </w:rPr>
            </w:pPr>
            <w:r>
              <w:rPr>
                <w:rFonts w:ascii="Avenir LT Std 65 Medium" w:hAnsi="Avenir LT Std 65 Medium"/>
                <w:color w:val="000000"/>
                <w:sz w:val="28"/>
                <w:szCs w:val="28"/>
              </w:rPr>
              <w:t>Contact Person</w:t>
            </w:r>
          </w:p>
        </w:tc>
        <w:tc>
          <w:tcPr>
            <w:tcW w:w="6480" w:type="dxa"/>
            <w:tcBorders>
              <w:top w:val="single" w:sz="4" w:space="0" w:color="auto"/>
              <w:left w:val="nil"/>
              <w:bottom w:val="single" w:sz="4" w:space="0" w:color="auto"/>
              <w:right w:val="single" w:sz="4" w:space="0" w:color="auto"/>
            </w:tcBorders>
            <w:shd w:val="clear" w:color="auto" w:fill="auto"/>
            <w:noWrap/>
            <w:vAlign w:val="bottom"/>
            <w:hideMark/>
          </w:tcPr>
          <w:p w14:paraId="508DD809" w14:textId="77777777" w:rsidR="003914EF" w:rsidRPr="006D7AC4" w:rsidRDefault="003914EF" w:rsidP="00125C21">
            <w:pPr>
              <w:rPr>
                <w:rFonts w:ascii="Calibri" w:hAnsi="Calibri"/>
                <w:color w:val="000000"/>
                <w:sz w:val="28"/>
                <w:szCs w:val="28"/>
              </w:rPr>
            </w:pPr>
            <w:r w:rsidRPr="006D7AC4">
              <w:rPr>
                <w:rFonts w:ascii="Calibri" w:hAnsi="Calibri"/>
                <w:color w:val="000000"/>
                <w:sz w:val="28"/>
                <w:szCs w:val="28"/>
              </w:rPr>
              <w:t> </w:t>
            </w:r>
          </w:p>
        </w:tc>
      </w:tr>
      <w:tr w:rsidR="003914EF" w:rsidRPr="006D7AC4" w14:paraId="65E32CFD" w14:textId="77777777" w:rsidTr="003914EF">
        <w:trPr>
          <w:trHeight w:val="70"/>
        </w:trPr>
        <w:tc>
          <w:tcPr>
            <w:tcW w:w="3325" w:type="dxa"/>
            <w:tcBorders>
              <w:top w:val="single" w:sz="4" w:space="0" w:color="auto"/>
              <w:left w:val="nil"/>
              <w:bottom w:val="nil"/>
              <w:right w:val="nil"/>
            </w:tcBorders>
            <w:shd w:val="clear" w:color="auto" w:fill="auto"/>
            <w:noWrap/>
            <w:vAlign w:val="bottom"/>
            <w:hideMark/>
          </w:tcPr>
          <w:p w14:paraId="2CF52813" w14:textId="77777777" w:rsidR="003914EF" w:rsidRPr="005C6F89" w:rsidRDefault="003914EF" w:rsidP="00125C21">
            <w:pPr>
              <w:rPr>
                <w:rFonts w:ascii="Avenir LT Std 65 Medium" w:hAnsi="Avenir LT Std 65 Medium"/>
                <w:color w:val="000000"/>
                <w:sz w:val="16"/>
                <w:szCs w:val="16"/>
              </w:rPr>
            </w:pPr>
          </w:p>
        </w:tc>
        <w:tc>
          <w:tcPr>
            <w:tcW w:w="6480" w:type="dxa"/>
            <w:tcBorders>
              <w:top w:val="single" w:sz="4" w:space="0" w:color="auto"/>
              <w:left w:val="nil"/>
              <w:bottom w:val="nil"/>
              <w:right w:val="nil"/>
            </w:tcBorders>
            <w:shd w:val="clear" w:color="auto" w:fill="auto"/>
            <w:noWrap/>
            <w:vAlign w:val="bottom"/>
            <w:hideMark/>
          </w:tcPr>
          <w:p w14:paraId="540F314D" w14:textId="77777777" w:rsidR="003914EF" w:rsidRPr="006D7AC4" w:rsidRDefault="003914EF" w:rsidP="00125C21">
            <w:pPr>
              <w:rPr>
                <w:rFonts w:ascii="Calibri" w:hAnsi="Calibri"/>
                <w:color w:val="000000"/>
                <w:sz w:val="28"/>
                <w:szCs w:val="28"/>
              </w:rPr>
            </w:pPr>
          </w:p>
        </w:tc>
      </w:tr>
      <w:tr w:rsidR="003914EF" w:rsidRPr="006D7AC4" w14:paraId="24FBB553" w14:textId="77777777" w:rsidTr="003914EF">
        <w:trPr>
          <w:trHeight w:val="375"/>
        </w:trPr>
        <w:tc>
          <w:tcPr>
            <w:tcW w:w="3325" w:type="dxa"/>
            <w:tcBorders>
              <w:top w:val="single" w:sz="4" w:space="0" w:color="auto"/>
              <w:left w:val="single" w:sz="4" w:space="0" w:color="auto"/>
              <w:bottom w:val="single" w:sz="4" w:space="0" w:color="auto"/>
              <w:right w:val="nil"/>
            </w:tcBorders>
            <w:shd w:val="clear" w:color="auto" w:fill="auto"/>
            <w:noWrap/>
            <w:vAlign w:val="bottom"/>
            <w:hideMark/>
          </w:tcPr>
          <w:p w14:paraId="5741D3D4" w14:textId="77777777" w:rsidR="003914EF" w:rsidRPr="006D7AC4" w:rsidRDefault="003914EF" w:rsidP="00125C21">
            <w:pPr>
              <w:rPr>
                <w:rFonts w:ascii="Avenir LT Std 65 Medium" w:hAnsi="Avenir LT Std 65 Medium"/>
                <w:color w:val="000000"/>
                <w:sz w:val="28"/>
                <w:szCs w:val="28"/>
              </w:rPr>
            </w:pPr>
            <w:r w:rsidRPr="006D7AC4">
              <w:rPr>
                <w:rFonts w:ascii="Avenir LT Std 65 Medium" w:hAnsi="Avenir LT Std 65 Medium"/>
                <w:color w:val="000000"/>
                <w:sz w:val="28"/>
                <w:szCs w:val="28"/>
              </w:rPr>
              <w:t>Order Number</w:t>
            </w:r>
          </w:p>
        </w:tc>
        <w:tc>
          <w:tcPr>
            <w:tcW w:w="6480" w:type="dxa"/>
            <w:tcBorders>
              <w:top w:val="single" w:sz="4" w:space="0" w:color="auto"/>
              <w:left w:val="nil"/>
              <w:bottom w:val="single" w:sz="4" w:space="0" w:color="auto"/>
              <w:right w:val="single" w:sz="4" w:space="0" w:color="auto"/>
            </w:tcBorders>
            <w:shd w:val="clear" w:color="auto" w:fill="auto"/>
            <w:noWrap/>
            <w:vAlign w:val="bottom"/>
            <w:hideMark/>
          </w:tcPr>
          <w:p w14:paraId="136857C4" w14:textId="77777777" w:rsidR="003914EF" w:rsidRPr="006D7AC4" w:rsidRDefault="003914EF" w:rsidP="00125C21">
            <w:pPr>
              <w:rPr>
                <w:rFonts w:ascii="Calibri" w:hAnsi="Calibri"/>
                <w:color w:val="000000"/>
                <w:sz w:val="28"/>
                <w:szCs w:val="28"/>
              </w:rPr>
            </w:pPr>
            <w:r w:rsidRPr="006D7AC4">
              <w:rPr>
                <w:rFonts w:ascii="Calibri" w:hAnsi="Calibri"/>
                <w:color w:val="000000"/>
                <w:sz w:val="28"/>
                <w:szCs w:val="28"/>
              </w:rPr>
              <w:t> </w:t>
            </w:r>
          </w:p>
        </w:tc>
      </w:tr>
      <w:tr w:rsidR="003914EF" w:rsidRPr="006D7AC4" w14:paraId="4D9984AE" w14:textId="77777777" w:rsidTr="003914EF">
        <w:trPr>
          <w:trHeight w:val="71"/>
        </w:trPr>
        <w:tc>
          <w:tcPr>
            <w:tcW w:w="3325" w:type="dxa"/>
            <w:tcBorders>
              <w:top w:val="nil"/>
              <w:left w:val="nil"/>
              <w:bottom w:val="nil"/>
              <w:right w:val="nil"/>
            </w:tcBorders>
            <w:shd w:val="clear" w:color="auto" w:fill="auto"/>
            <w:noWrap/>
            <w:vAlign w:val="bottom"/>
            <w:hideMark/>
          </w:tcPr>
          <w:p w14:paraId="6767F0B1" w14:textId="77777777" w:rsidR="003914EF" w:rsidRPr="006D7AC4" w:rsidRDefault="003914EF" w:rsidP="00125C21">
            <w:pPr>
              <w:rPr>
                <w:rFonts w:ascii="Avenir LT Std 65 Medium" w:hAnsi="Avenir LT Std 65 Medium"/>
                <w:color w:val="000000"/>
                <w:sz w:val="28"/>
                <w:szCs w:val="28"/>
              </w:rPr>
            </w:pPr>
          </w:p>
        </w:tc>
        <w:tc>
          <w:tcPr>
            <w:tcW w:w="6480" w:type="dxa"/>
            <w:tcBorders>
              <w:top w:val="nil"/>
              <w:left w:val="nil"/>
              <w:bottom w:val="nil"/>
              <w:right w:val="nil"/>
            </w:tcBorders>
            <w:shd w:val="clear" w:color="auto" w:fill="auto"/>
            <w:noWrap/>
            <w:vAlign w:val="bottom"/>
            <w:hideMark/>
          </w:tcPr>
          <w:p w14:paraId="19899157" w14:textId="77777777" w:rsidR="003914EF" w:rsidRPr="006D7AC4" w:rsidRDefault="003914EF" w:rsidP="00125C21">
            <w:pPr>
              <w:rPr>
                <w:rFonts w:ascii="Calibri" w:hAnsi="Calibri"/>
                <w:color w:val="000000"/>
                <w:sz w:val="28"/>
                <w:szCs w:val="28"/>
              </w:rPr>
            </w:pPr>
          </w:p>
        </w:tc>
      </w:tr>
      <w:tr w:rsidR="003914EF" w:rsidRPr="006D7AC4" w14:paraId="332EEDFE" w14:textId="77777777" w:rsidTr="003914EF">
        <w:trPr>
          <w:trHeight w:val="375"/>
        </w:trPr>
        <w:tc>
          <w:tcPr>
            <w:tcW w:w="3325" w:type="dxa"/>
            <w:tcBorders>
              <w:top w:val="single" w:sz="4" w:space="0" w:color="auto"/>
              <w:left w:val="single" w:sz="4" w:space="0" w:color="auto"/>
              <w:bottom w:val="single" w:sz="4" w:space="0" w:color="auto"/>
              <w:right w:val="nil"/>
            </w:tcBorders>
            <w:shd w:val="clear" w:color="auto" w:fill="auto"/>
            <w:noWrap/>
            <w:vAlign w:val="bottom"/>
            <w:hideMark/>
          </w:tcPr>
          <w:p w14:paraId="1583EB65" w14:textId="77777777" w:rsidR="003914EF" w:rsidRPr="006D7AC4" w:rsidRDefault="003914EF" w:rsidP="00125C21">
            <w:pPr>
              <w:rPr>
                <w:rFonts w:ascii="Avenir LT Std 65 Medium" w:hAnsi="Avenir LT Std 65 Medium"/>
                <w:color w:val="000000"/>
                <w:sz w:val="28"/>
                <w:szCs w:val="28"/>
              </w:rPr>
            </w:pPr>
            <w:r w:rsidRPr="006D7AC4">
              <w:rPr>
                <w:rFonts w:ascii="Avenir LT Std 65 Medium" w:hAnsi="Avenir LT Std 65 Medium"/>
                <w:color w:val="000000"/>
                <w:sz w:val="28"/>
                <w:szCs w:val="28"/>
              </w:rPr>
              <w:t>Item Number</w:t>
            </w:r>
          </w:p>
        </w:tc>
        <w:tc>
          <w:tcPr>
            <w:tcW w:w="6480" w:type="dxa"/>
            <w:tcBorders>
              <w:top w:val="single" w:sz="4" w:space="0" w:color="auto"/>
              <w:left w:val="nil"/>
              <w:bottom w:val="single" w:sz="4" w:space="0" w:color="auto"/>
              <w:right w:val="single" w:sz="4" w:space="0" w:color="auto"/>
            </w:tcBorders>
            <w:shd w:val="clear" w:color="auto" w:fill="auto"/>
            <w:noWrap/>
            <w:vAlign w:val="bottom"/>
            <w:hideMark/>
          </w:tcPr>
          <w:p w14:paraId="00EA2F8D" w14:textId="77777777" w:rsidR="003914EF" w:rsidRPr="006D7AC4" w:rsidRDefault="003914EF" w:rsidP="00125C21">
            <w:pPr>
              <w:rPr>
                <w:rFonts w:ascii="Calibri" w:hAnsi="Calibri"/>
                <w:color w:val="000000"/>
                <w:sz w:val="28"/>
                <w:szCs w:val="28"/>
              </w:rPr>
            </w:pPr>
            <w:r w:rsidRPr="006D7AC4">
              <w:rPr>
                <w:rFonts w:ascii="Calibri" w:hAnsi="Calibri"/>
                <w:color w:val="000000"/>
                <w:sz w:val="28"/>
                <w:szCs w:val="28"/>
              </w:rPr>
              <w:t> </w:t>
            </w:r>
          </w:p>
        </w:tc>
      </w:tr>
      <w:tr w:rsidR="003914EF" w:rsidRPr="006D7AC4" w14:paraId="6E682746" w14:textId="77777777" w:rsidTr="003914EF">
        <w:trPr>
          <w:trHeight w:val="90"/>
        </w:trPr>
        <w:tc>
          <w:tcPr>
            <w:tcW w:w="3325" w:type="dxa"/>
            <w:tcBorders>
              <w:top w:val="nil"/>
              <w:left w:val="nil"/>
              <w:bottom w:val="nil"/>
              <w:right w:val="nil"/>
            </w:tcBorders>
            <w:shd w:val="clear" w:color="auto" w:fill="auto"/>
            <w:noWrap/>
            <w:vAlign w:val="bottom"/>
            <w:hideMark/>
          </w:tcPr>
          <w:p w14:paraId="2A6D04D7" w14:textId="77777777" w:rsidR="003914EF" w:rsidRPr="006D7AC4" w:rsidRDefault="003914EF" w:rsidP="00125C21">
            <w:pPr>
              <w:rPr>
                <w:rFonts w:ascii="Calibri" w:hAnsi="Calibri"/>
                <w:color w:val="000000"/>
                <w:sz w:val="28"/>
                <w:szCs w:val="28"/>
              </w:rPr>
            </w:pPr>
          </w:p>
        </w:tc>
        <w:tc>
          <w:tcPr>
            <w:tcW w:w="6480" w:type="dxa"/>
            <w:tcBorders>
              <w:top w:val="nil"/>
              <w:left w:val="nil"/>
              <w:bottom w:val="nil"/>
              <w:right w:val="nil"/>
            </w:tcBorders>
            <w:shd w:val="clear" w:color="auto" w:fill="auto"/>
            <w:noWrap/>
            <w:vAlign w:val="bottom"/>
            <w:hideMark/>
          </w:tcPr>
          <w:p w14:paraId="335F69BC" w14:textId="77777777" w:rsidR="003914EF" w:rsidRPr="006D7AC4" w:rsidRDefault="003914EF" w:rsidP="00125C21"/>
        </w:tc>
      </w:tr>
      <w:tr w:rsidR="003914EF" w:rsidRPr="006D7AC4" w14:paraId="27EC98A6" w14:textId="77777777" w:rsidTr="003914EF">
        <w:trPr>
          <w:trHeight w:val="375"/>
        </w:trPr>
        <w:tc>
          <w:tcPr>
            <w:tcW w:w="3325" w:type="dxa"/>
            <w:tcBorders>
              <w:top w:val="single" w:sz="4" w:space="0" w:color="auto"/>
              <w:left w:val="single" w:sz="4" w:space="0" w:color="auto"/>
              <w:bottom w:val="single" w:sz="4" w:space="0" w:color="auto"/>
              <w:right w:val="nil"/>
            </w:tcBorders>
            <w:shd w:val="clear" w:color="auto" w:fill="auto"/>
            <w:noWrap/>
            <w:vAlign w:val="bottom"/>
            <w:hideMark/>
          </w:tcPr>
          <w:p w14:paraId="2CB7A60C" w14:textId="77777777" w:rsidR="003914EF" w:rsidRPr="006D7AC4" w:rsidRDefault="003914EF" w:rsidP="00125C21">
            <w:pPr>
              <w:rPr>
                <w:rFonts w:ascii="Avenir LT Std 65 Medium" w:hAnsi="Avenir LT Std 65 Medium"/>
                <w:color w:val="000000"/>
                <w:sz w:val="28"/>
                <w:szCs w:val="28"/>
              </w:rPr>
            </w:pPr>
            <w:r w:rsidRPr="006D7AC4">
              <w:rPr>
                <w:rFonts w:ascii="Avenir LT Std 65 Medium" w:hAnsi="Avenir LT Std 65 Medium"/>
                <w:color w:val="000000"/>
                <w:sz w:val="28"/>
                <w:szCs w:val="28"/>
              </w:rPr>
              <w:t>P.O. Number</w:t>
            </w:r>
          </w:p>
        </w:tc>
        <w:tc>
          <w:tcPr>
            <w:tcW w:w="6480" w:type="dxa"/>
            <w:tcBorders>
              <w:top w:val="single" w:sz="4" w:space="0" w:color="auto"/>
              <w:left w:val="nil"/>
              <w:bottom w:val="single" w:sz="4" w:space="0" w:color="auto"/>
              <w:right w:val="single" w:sz="4" w:space="0" w:color="auto"/>
            </w:tcBorders>
            <w:shd w:val="clear" w:color="auto" w:fill="auto"/>
            <w:noWrap/>
            <w:vAlign w:val="bottom"/>
            <w:hideMark/>
          </w:tcPr>
          <w:p w14:paraId="1C69F51A" w14:textId="77777777" w:rsidR="003914EF" w:rsidRPr="006D7AC4" w:rsidRDefault="003914EF" w:rsidP="00125C21">
            <w:pPr>
              <w:rPr>
                <w:rFonts w:ascii="Calibri" w:hAnsi="Calibri"/>
                <w:color w:val="000000"/>
                <w:sz w:val="28"/>
                <w:szCs w:val="28"/>
              </w:rPr>
            </w:pPr>
            <w:r w:rsidRPr="006D7AC4">
              <w:rPr>
                <w:rFonts w:ascii="Calibri" w:hAnsi="Calibri"/>
                <w:color w:val="000000"/>
                <w:sz w:val="28"/>
                <w:szCs w:val="28"/>
              </w:rPr>
              <w:t> </w:t>
            </w:r>
          </w:p>
        </w:tc>
      </w:tr>
      <w:tr w:rsidR="003914EF" w:rsidRPr="006D7AC4" w14:paraId="2B7F49C4" w14:textId="77777777" w:rsidTr="003914EF">
        <w:trPr>
          <w:trHeight w:val="90"/>
        </w:trPr>
        <w:tc>
          <w:tcPr>
            <w:tcW w:w="3325" w:type="dxa"/>
            <w:tcBorders>
              <w:top w:val="nil"/>
              <w:left w:val="nil"/>
              <w:bottom w:val="nil"/>
              <w:right w:val="nil"/>
            </w:tcBorders>
            <w:shd w:val="clear" w:color="auto" w:fill="auto"/>
            <w:noWrap/>
            <w:vAlign w:val="bottom"/>
            <w:hideMark/>
          </w:tcPr>
          <w:p w14:paraId="3AA8E69B" w14:textId="77777777" w:rsidR="003914EF" w:rsidRPr="006D7AC4" w:rsidRDefault="003914EF" w:rsidP="00125C21">
            <w:pPr>
              <w:rPr>
                <w:rFonts w:ascii="Calibri" w:hAnsi="Calibri"/>
                <w:color w:val="000000"/>
                <w:sz w:val="28"/>
                <w:szCs w:val="28"/>
              </w:rPr>
            </w:pPr>
          </w:p>
        </w:tc>
        <w:tc>
          <w:tcPr>
            <w:tcW w:w="6480" w:type="dxa"/>
            <w:tcBorders>
              <w:top w:val="nil"/>
              <w:left w:val="nil"/>
              <w:bottom w:val="nil"/>
              <w:right w:val="nil"/>
            </w:tcBorders>
            <w:shd w:val="clear" w:color="auto" w:fill="auto"/>
            <w:noWrap/>
            <w:vAlign w:val="bottom"/>
            <w:hideMark/>
          </w:tcPr>
          <w:p w14:paraId="7CA39B07" w14:textId="77777777" w:rsidR="003914EF" w:rsidRPr="006D7AC4" w:rsidRDefault="003914EF" w:rsidP="00125C21"/>
        </w:tc>
      </w:tr>
      <w:tr w:rsidR="003914EF" w:rsidRPr="006D7AC4" w14:paraId="187F778F" w14:textId="77777777" w:rsidTr="003914EF">
        <w:trPr>
          <w:trHeight w:val="375"/>
        </w:trPr>
        <w:tc>
          <w:tcPr>
            <w:tcW w:w="3325" w:type="dxa"/>
            <w:tcBorders>
              <w:top w:val="single" w:sz="4" w:space="0" w:color="auto"/>
              <w:left w:val="single" w:sz="4" w:space="0" w:color="auto"/>
              <w:bottom w:val="single" w:sz="4" w:space="0" w:color="auto"/>
              <w:right w:val="nil"/>
            </w:tcBorders>
            <w:shd w:val="clear" w:color="auto" w:fill="auto"/>
            <w:noWrap/>
            <w:vAlign w:val="bottom"/>
            <w:hideMark/>
          </w:tcPr>
          <w:p w14:paraId="4D3D9F2C" w14:textId="77777777" w:rsidR="003914EF" w:rsidRPr="006D7AC4" w:rsidRDefault="003914EF" w:rsidP="00125C21">
            <w:pPr>
              <w:rPr>
                <w:rFonts w:ascii="Avenir LT Std 65 Medium" w:hAnsi="Avenir LT Std 65 Medium"/>
                <w:color w:val="000000"/>
                <w:sz w:val="28"/>
                <w:szCs w:val="28"/>
              </w:rPr>
            </w:pPr>
            <w:r w:rsidRPr="006D7AC4">
              <w:rPr>
                <w:rFonts w:ascii="Avenir LT Std 65 Medium" w:hAnsi="Avenir LT Std 65 Medium"/>
                <w:color w:val="000000"/>
                <w:sz w:val="28"/>
                <w:szCs w:val="28"/>
              </w:rPr>
              <w:t>Fabric Supplier</w:t>
            </w:r>
          </w:p>
        </w:tc>
        <w:tc>
          <w:tcPr>
            <w:tcW w:w="6480" w:type="dxa"/>
            <w:tcBorders>
              <w:top w:val="single" w:sz="4" w:space="0" w:color="auto"/>
              <w:left w:val="nil"/>
              <w:bottom w:val="single" w:sz="4" w:space="0" w:color="auto"/>
              <w:right w:val="single" w:sz="4" w:space="0" w:color="auto"/>
            </w:tcBorders>
            <w:shd w:val="clear" w:color="auto" w:fill="auto"/>
            <w:noWrap/>
            <w:vAlign w:val="bottom"/>
            <w:hideMark/>
          </w:tcPr>
          <w:p w14:paraId="501032F3" w14:textId="77777777" w:rsidR="003914EF" w:rsidRPr="006D7AC4" w:rsidRDefault="003914EF" w:rsidP="00125C21">
            <w:pPr>
              <w:rPr>
                <w:rFonts w:ascii="Calibri" w:hAnsi="Calibri"/>
                <w:color w:val="000000"/>
                <w:sz w:val="28"/>
                <w:szCs w:val="28"/>
              </w:rPr>
            </w:pPr>
            <w:r w:rsidRPr="006D7AC4">
              <w:rPr>
                <w:rFonts w:ascii="Calibri" w:hAnsi="Calibri"/>
                <w:color w:val="000000"/>
                <w:sz w:val="28"/>
                <w:szCs w:val="28"/>
              </w:rPr>
              <w:t> </w:t>
            </w:r>
          </w:p>
        </w:tc>
      </w:tr>
      <w:tr w:rsidR="003914EF" w:rsidRPr="006D7AC4" w14:paraId="28FB4BD0" w14:textId="77777777" w:rsidTr="003914EF">
        <w:trPr>
          <w:trHeight w:val="90"/>
        </w:trPr>
        <w:tc>
          <w:tcPr>
            <w:tcW w:w="3325" w:type="dxa"/>
            <w:tcBorders>
              <w:top w:val="nil"/>
              <w:left w:val="nil"/>
              <w:bottom w:val="single" w:sz="4" w:space="0" w:color="auto"/>
              <w:right w:val="nil"/>
            </w:tcBorders>
            <w:shd w:val="clear" w:color="auto" w:fill="auto"/>
            <w:noWrap/>
            <w:vAlign w:val="bottom"/>
            <w:hideMark/>
          </w:tcPr>
          <w:p w14:paraId="6D1A7646" w14:textId="77777777" w:rsidR="003914EF" w:rsidRPr="006D7AC4" w:rsidRDefault="003914EF" w:rsidP="00125C21">
            <w:pPr>
              <w:rPr>
                <w:rFonts w:ascii="Calibri" w:hAnsi="Calibri"/>
                <w:color w:val="000000"/>
                <w:sz w:val="28"/>
                <w:szCs w:val="28"/>
              </w:rPr>
            </w:pPr>
          </w:p>
        </w:tc>
        <w:tc>
          <w:tcPr>
            <w:tcW w:w="6480" w:type="dxa"/>
            <w:tcBorders>
              <w:top w:val="nil"/>
              <w:left w:val="nil"/>
              <w:bottom w:val="single" w:sz="4" w:space="0" w:color="auto"/>
              <w:right w:val="nil"/>
            </w:tcBorders>
            <w:shd w:val="clear" w:color="auto" w:fill="auto"/>
            <w:noWrap/>
            <w:vAlign w:val="bottom"/>
            <w:hideMark/>
          </w:tcPr>
          <w:p w14:paraId="2B3846A7" w14:textId="77777777" w:rsidR="003914EF" w:rsidRPr="006D7AC4" w:rsidRDefault="003914EF" w:rsidP="00125C21"/>
        </w:tc>
      </w:tr>
      <w:tr w:rsidR="003914EF" w:rsidRPr="006D7AC4" w14:paraId="4ED60CD7" w14:textId="77777777" w:rsidTr="003914EF">
        <w:trPr>
          <w:trHeight w:val="375"/>
        </w:trPr>
        <w:tc>
          <w:tcPr>
            <w:tcW w:w="3325" w:type="dxa"/>
            <w:tcBorders>
              <w:top w:val="single" w:sz="4" w:space="0" w:color="auto"/>
              <w:left w:val="single" w:sz="4" w:space="0" w:color="auto"/>
              <w:bottom w:val="single" w:sz="4" w:space="0" w:color="auto"/>
            </w:tcBorders>
            <w:shd w:val="clear" w:color="auto" w:fill="auto"/>
            <w:noWrap/>
            <w:vAlign w:val="bottom"/>
            <w:hideMark/>
          </w:tcPr>
          <w:p w14:paraId="4B98278E" w14:textId="77777777" w:rsidR="003914EF" w:rsidRPr="006D7AC4" w:rsidRDefault="003914EF" w:rsidP="00125C21">
            <w:pPr>
              <w:rPr>
                <w:rFonts w:ascii="Avenir LT Std 65 Medium" w:hAnsi="Avenir LT Std 65 Medium"/>
                <w:color w:val="000000"/>
                <w:sz w:val="28"/>
                <w:szCs w:val="28"/>
              </w:rPr>
            </w:pPr>
            <w:r>
              <w:rPr>
                <w:rFonts w:ascii="Avenir LT Std 65 Medium" w:hAnsi="Avenir LT Std 65 Medium"/>
                <w:color w:val="000000"/>
                <w:sz w:val="28"/>
                <w:szCs w:val="28"/>
              </w:rPr>
              <w:t>Fabric</w:t>
            </w:r>
            <w:r w:rsidRPr="006D7AC4">
              <w:rPr>
                <w:rFonts w:ascii="Avenir LT Std 65 Medium" w:hAnsi="Avenir LT Std 65 Medium"/>
                <w:color w:val="000000"/>
                <w:sz w:val="28"/>
                <w:szCs w:val="28"/>
              </w:rPr>
              <w:t xml:space="preserve"> Name/Number</w:t>
            </w:r>
          </w:p>
        </w:tc>
        <w:tc>
          <w:tcPr>
            <w:tcW w:w="6480" w:type="dxa"/>
            <w:tcBorders>
              <w:top w:val="single" w:sz="4" w:space="0" w:color="auto"/>
              <w:bottom w:val="single" w:sz="4" w:space="0" w:color="auto"/>
              <w:right w:val="single" w:sz="4" w:space="0" w:color="auto"/>
            </w:tcBorders>
            <w:noWrap/>
            <w:hideMark/>
          </w:tcPr>
          <w:p w14:paraId="273246E2" w14:textId="77777777" w:rsidR="003914EF" w:rsidRPr="006D7AC4" w:rsidRDefault="003914EF" w:rsidP="00125C21">
            <w:pPr>
              <w:rPr>
                <w:rFonts w:ascii="Calibri" w:hAnsi="Calibri"/>
                <w:color w:val="000000"/>
                <w:sz w:val="28"/>
                <w:szCs w:val="28"/>
              </w:rPr>
            </w:pPr>
          </w:p>
        </w:tc>
      </w:tr>
      <w:tr w:rsidR="003914EF" w:rsidRPr="006D7AC4" w14:paraId="6EC64D61" w14:textId="77777777" w:rsidTr="003914EF">
        <w:trPr>
          <w:trHeight w:val="90"/>
        </w:trPr>
        <w:tc>
          <w:tcPr>
            <w:tcW w:w="3325" w:type="dxa"/>
            <w:tcBorders>
              <w:top w:val="single" w:sz="4" w:space="0" w:color="auto"/>
              <w:left w:val="nil"/>
              <w:bottom w:val="nil"/>
              <w:right w:val="nil"/>
            </w:tcBorders>
            <w:shd w:val="clear" w:color="auto" w:fill="auto"/>
            <w:noWrap/>
            <w:vAlign w:val="bottom"/>
            <w:hideMark/>
          </w:tcPr>
          <w:p w14:paraId="04B76B8D" w14:textId="77777777" w:rsidR="003914EF" w:rsidRPr="006D7AC4" w:rsidRDefault="003914EF" w:rsidP="00125C21">
            <w:pPr>
              <w:rPr>
                <w:rFonts w:ascii="Calibri" w:hAnsi="Calibri"/>
                <w:color w:val="000000"/>
                <w:sz w:val="28"/>
                <w:szCs w:val="28"/>
              </w:rPr>
            </w:pPr>
          </w:p>
        </w:tc>
        <w:tc>
          <w:tcPr>
            <w:tcW w:w="6480" w:type="dxa"/>
            <w:tcBorders>
              <w:top w:val="single" w:sz="4" w:space="0" w:color="auto"/>
              <w:left w:val="nil"/>
              <w:bottom w:val="nil"/>
              <w:right w:val="nil"/>
            </w:tcBorders>
            <w:shd w:val="clear" w:color="auto" w:fill="auto"/>
            <w:noWrap/>
            <w:vAlign w:val="bottom"/>
            <w:hideMark/>
          </w:tcPr>
          <w:p w14:paraId="0BA5B2BA" w14:textId="77777777" w:rsidR="003914EF" w:rsidRPr="006D7AC4" w:rsidRDefault="003914EF" w:rsidP="00125C21"/>
        </w:tc>
      </w:tr>
      <w:tr w:rsidR="003914EF" w:rsidRPr="006D7AC4" w14:paraId="0F9E190A" w14:textId="77777777" w:rsidTr="003914EF">
        <w:trPr>
          <w:trHeight w:val="375"/>
        </w:trPr>
        <w:tc>
          <w:tcPr>
            <w:tcW w:w="3325" w:type="dxa"/>
            <w:tcBorders>
              <w:top w:val="single" w:sz="4" w:space="0" w:color="auto"/>
              <w:left w:val="single" w:sz="4" w:space="0" w:color="auto"/>
              <w:bottom w:val="single" w:sz="4" w:space="0" w:color="auto"/>
              <w:right w:val="nil"/>
            </w:tcBorders>
            <w:shd w:val="clear" w:color="auto" w:fill="auto"/>
            <w:noWrap/>
            <w:vAlign w:val="bottom"/>
            <w:hideMark/>
          </w:tcPr>
          <w:p w14:paraId="48936AD7" w14:textId="77777777" w:rsidR="003914EF" w:rsidRPr="006D7AC4" w:rsidRDefault="003914EF" w:rsidP="00125C21">
            <w:pPr>
              <w:rPr>
                <w:rFonts w:ascii="Avenir LT Std 65 Medium" w:hAnsi="Avenir LT Std 65 Medium"/>
                <w:color w:val="000000"/>
                <w:sz w:val="28"/>
                <w:szCs w:val="28"/>
              </w:rPr>
            </w:pPr>
            <w:r w:rsidRPr="006D7AC4">
              <w:rPr>
                <w:rFonts w:ascii="Avenir LT Std 65 Medium" w:hAnsi="Avenir LT Std 65 Medium"/>
                <w:color w:val="000000"/>
                <w:sz w:val="28"/>
                <w:szCs w:val="28"/>
              </w:rPr>
              <w:t>Yardage</w:t>
            </w:r>
            <w:r>
              <w:rPr>
                <w:rFonts w:ascii="Avenir LT Std 65 Medium" w:hAnsi="Avenir LT Std 65 Medium"/>
                <w:color w:val="000000"/>
                <w:sz w:val="28"/>
                <w:szCs w:val="28"/>
              </w:rPr>
              <w:t xml:space="preserve"> Sent</w:t>
            </w:r>
          </w:p>
        </w:tc>
        <w:tc>
          <w:tcPr>
            <w:tcW w:w="6480" w:type="dxa"/>
            <w:tcBorders>
              <w:top w:val="single" w:sz="4" w:space="0" w:color="auto"/>
              <w:left w:val="nil"/>
              <w:bottom w:val="single" w:sz="4" w:space="0" w:color="auto"/>
              <w:right w:val="single" w:sz="4" w:space="0" w:color="auto"/>
            </w:tcBorders>
            <w:shd w:val="clear" w:color="auto" w:fill="auto"/>
            <w:noWrap/>
            <w:vAlign w:val="bottom"/>
            <w:hideMark/>
          </w:tcPr>
          <w:p w14:paraId="5A768375" w14:textId="77777777" w:rsidR="003914EF" w:rsidRPr="006D7AC4" w:rsidRDefault="003914EF" w:rsidP="00125C21">
            <w:pPr>
              <w:rPr>
                <w:rFonts w:ascii="Calibri" w:hAnsi="Calibri"/>
                <w:color w:val="000000"/>
                <w:sz w:val="28"/>
                <w:szCs w:val="28"/>
              </w:rPr>
            </w:pPr>
            <w:r w:rsidRPr="006D7AC4">
              <w:rPr>
                <w:rFonts w:ascii="Calibri" w:hAnsi="Calibri"/>
                <w:color w:val="000000"/>
                <w:sz w:val="28"/>
                <w:szCs w:val="28"/>
              </w:rPr>
              <w:t> </w:t>
            </w:r>
          </w:p>
        </w:tc>
      </w:tr>
      <w:tr w:rsidR="003914EF" w:rsidRPr="006D7AC4" w14:paraId="2E9081F3" w14:textId="77777777" w:rsidTr="003914EF">
        <w:trPr>
          <w:trHeight w:val="90"/>
        </w:trPr>
        <w:tc>
          <w:tcPr>
            <w:tcW w:w="3325" w:type="dxa"/>
            <w:tcBorders>
              <w:top w:val="nil"/>
              <w:left w:val="nil"/>
              <w:bottom w:val="nil"/>
              <w:right w:val="nil"/>
            </w:tcBorders>
            <w:shd w:val="clear" w:color="auto" w:fill="auto"/>
            <w:noWrap/>
            <w:vAlign w:val="bottom"/>
            <w:hideMark/>
          </w:tcPr>
          <w:p w14:paraId="3F335FF0" w14:textId="77777777" w:rsidR="003914EF" w:rsidRPr="00B00536" w:rsidRDefault="003914EF" w:rsidP="00125C21">
            <w:pPr>
              <w:rPr>
                <w:rFonts w:ascii="Calibri" w:hAnsi="Calibri"/>
                <w:color w:val="000000"/>
                <w:sz w:val="28"/>
                <w:szCs w:val="28"/>
              </w:rPr>
            </w:pPr>
            <w:r>
              <w:rPr>
                <w:rFonts w:ascii="Avenir LT Std 65 Medium" w:hAnsi="Avenir LT Std 65 Medium"/>
                <w:noProof/>
                <w:color w:val="000000"/>
                <w:sz w:val="28"/>
                <w:szCs w:val="28"/>
                <w:lang w:val="sr-Latn-RS" w:eastAsia="sr-Latn-RS"/>
              </w:rPr>
              <mc:AlternateContent>
                <mc:Choice Requires="wps">
                  <w:drawing>
                    <wp:anchor distT="0" distB="0" distL="114300" distR="114300" simplePos="0" relativeHeight="251659264" behindDoc="0" locked="0" layoutInCell="1" allowOverlap="1" wp14:anchorId="701ECF48" wp14:editId="6902F6B0">
                      <wp:simplePos x="0" y="0"/>
                      <wp:positionH relativeFrom="column">
                        <wp:posOffset>960120</wp:posOffset>
                      </wp:positionH>
                      <wp:positionV relativeFrom="paragraph">
                        <wp:posOffset>162560</wp:posOffset>
                      </wp:positionV>
                      <wp:extent cx="304800" cy="276225"/>
                      <wp:effectExtent l="19050" t="19050" r="19050" b="28575"/>
                      <wp:wrapNone/>
                      <wp:docPr id="10" name="Rectangle 10"/>
                      <wp:cNvGraphicFramePr/>
                      <a:graphic xmlns:a="http://schemas.openxmlformats.org/drawingml/2006/main">
                        <a:graphicData uri="http://schemas.microsoft.com/office/word/2010/wordprocessingShape">
                          <wps:wsp>
                            <wps:cNvSpPr/>
                            <wps:spPr>
                              <a:xfrm>
                                <a:off x="0" y="0"/>
                                <a:ext cx="304800" cy="276225"/>
                              </a:xfrm>
                              <a:prstGeom prst="rect">
                                <a:avLst/>
                              </a:prstGeom>
                              <a:noFill/>
                              <a:ln w="28575"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A8056" id="Rectangle 10" o:spid="_x0000_s1026" style="position:absolute;margin-left:75.6pt;margin-top:12.8pt;width:24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" filled="f" strokecolor="#0d0d0d" strokeweight="2.25pt"/>
                  </w:pict>
                </mc:Fallback>
              </mc:AlternateContent>
            </w:r>
            <w:r>
              <w:rPr>
                <w:noProof/>
                <w:lang w:val="sr-Latn-RS" w:eastAsia="sr-Latn-RS"/>
              </w:rPr>
              <w:drawing>
                <wp:inline distT="0" distB="0" distL="0" distR="0" wp14:anchorId="31BEAFC1" wp14:editId="7B695594">
                  <wp:extent cx="561936" cy="834390"/>
                  <wp:effectExtent l="0" t="0" r="0" b="3810"/>
                  <wp:docPr id="12" name="Picture 7">
                    <a:extLst xmlns:a="http://schemas.openxmlformats.org/drawingml/2006/main">
                      <a:ext uri="{FF2B5EF4-FFF2-40B4-BE49-F238E27FC236}">
                        <a16:creationId xmlns:a16="http://schemas.microsoft.com/office/drawing/2014/main" id="{E29D6B3D-B6AA-4500-B4A0-128C6BA421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E29D6B3D-B6AA-4500-B4A0-128C6BA42166}"/>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965" cy="847796"/>
                          </a:xfrm>
                          <a:prstGeom prst="rect">
                            <a:avLst/>
                          </a:prstGeom>
                          <a:noFill/>
                        </pic:spPr>
                      </pic:pic>
                    </a:graphicData>
                  </a:graphic>
                </wp:inline>
              </w:drawing>
            </w:r>
            <w:r>
              <w:rPr>
                <w:rFonts w:ascii="Calibri" w:hAnsi="Calibri"/>
                <w:color w:val="000000"/>
                <w:sz w:val="28"/>
                <w:szCs w:val="28"/>
              </w:rPr>
              <w:t xml:space="preserve">   </w:t>
            </w:r>
            <w:r w:rsidRPr="007B77F9">
              <w:rPr>
                <w:rFonts w:ascii="Avenir LT Std 65 Medium" w:hAnsi="Avenir LT Std 65 Medium"/>
                <w:color w:val="000000"/>
                <w:sz w:val="28"/>
                <w:szCs w:val="28"/>
              </w:rPr>
              <w:t>Up The Bolt</w:t>
            </w:r>
          </w:p>
          <w:p w14:paraId="30F442B8" w14:textId="77777777" w:rsidR="003914EF" w:rsidRDefault="003914EF" w:rsidP="00125C21">
            <w:pPr>
              <w:rPr>
                <w:rFonts w:ascii="Calibri" w:hAnsi="Calibri"/>
                <w:color w:val="000000"/>
                <w:sz w:val="28"/>
                <w:szCs w:val="28"/>
              </w:rPr>
            </w:pPr>
          </w:p>
          <w:p w14:paraId="25B06017" w14:textId="77777777" w:rsidR="003914EF" w:rsidRPr="006D7AC4" w:rsidRDefault="003914EF" w:rsidP="00125C21">
            <w:pPr>
              <w:rPr>
                <w:rFonts w:ascii="Calibri" w:hAnsi="Calibri"/>
                <w:color w:val="000000"/>
                <w:sz w:val="28"/>
                <w:szCs w:val="28"/>
              </w:rPr>
            </w:pPr>
          </w:p>
        </w:tc>
        <w:tc>
          <w:tcPr>
            <w:tcW w:w="6480" w:type="dxa"/>
            <w:tcBorders>
              <w:top w:val="nil"/>
              <w:left w:val="nil"/>
              <w:bottom w:val="nil"/>
              <w:right w:val="nil"/>
            </w:tcBorders>
            <w:shd w:val="clear" w:color="auto" w:fill="auto"/>
            <w:noWrap/>
            <w:vAlign w:val="bottom"/>
            <w:hideMark/>
          </w:tcPr>
          <w:p w14:paraId="7A6324A0" w14:textId="77777777" w:rsidR="003914EF" w:rsidRDefault="003914EF" w:rsidP="00125C21">
            <w:pPr>
              <w:rPr>
                <w:rFonts w:ascii="Avenir LT Std 65 Medium" w:hAnsi="Avenir LT Std 65 Medium"/>
                <w:sz w:val="28"/>
                <w:szCs w:val="28"/>
              </w:rPr>
            </w:pPr>
            <w:r>
              <w:rPr>
                <w:rFonts w:ascii="Avenir LT Std 65 Medium" w:hAnsi="Avenir LT Std 65 Medium"/>
                <w:sz w:val="28"/>
                <w:szCs w:val="28"/>
              </w:rPr>
              <w:t xml:space="preserve">                                                                           </w:t>
            </w:r>
          </w:p>
          <w:p w14:paraId="4880F8E6" w14:textId="77777777" w:rsidR="003914EF" w:rsidRDefault="003914EF" w:rsidP="00125C21">
            <w:pPr>
              <w:rPr>
                <w:noProof/>
              </w:rPr>
            </w:pPr>
            <w:r>
              <w:rPr>
                <w:noProof/>
              </w:rPr>
              <w:t xml:space="preserve">                                                                   </w:t>
            </w:r>
            <w:r>
              <w:rPr>
                <w:noProof/>
                <w:lang w:val="sr-Latn-RS" w:eastAsia="sr-Latn-RS"/>
              </w:rPr>
              <w:drawing>
                <wp:inline distT="0" distB="0" distL="0" distR="0" wp14:anchorId="13050023" wp14:editId="41E2EB72">
                  <wp:extent cx="1084580" cy="730560"/>
                  <wp:effectExtent l="0" t="0" r="1270" b="0"/>
                  <wp:docPr id="5" name="Picture 5">
                    <a:extLst xmlns:a="http://schemas.openxmlformats.org/drawingml/2006/main">
                      <a:ext uri="{FF2B5EF4-FFF2-40B4-BE49-F238E27FC236}">
                        <a16:creationId xmlns:a16="http://schemas.microsoft.com/office/drawing/2014/main" id="{0D89E59F-BC92-40CB-A09E-CA23B71CE0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D89E59F-BC92-40CB-A09E-CA23B71CE032}"/>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5718" cy="751534"/>
                          </a:xfrm>
                          <a:prstGeom prst="rect">
                            <a:avLst/>
                          </a:prstGeom>
                          <a:noFill/>
                        </pic:spPr>
                      </pic:pic>
                    </a:graphicData>
                  </a:graphic>
                </wp:inline>
              </w:drawing>
            </w:r>
          </w:p>
          <w:p w14:paraId="16D96341" w14:textId="77777777" w:rsidR="003914EF" w:rsidRDefault="003914EF" w:rsidP="00125C21">
            <w:pPr>
              <w:rPr>
                <w:rFonts w:ascii="Avenir LT Std 65 Medium" w:hAnsi="Avenir LT Std 65 Medium"/>
                <w:sz w:val="28"/>
                <w:szCs w:val="28"/>
              </w:rPr>
            </w:pPr>
            <w:r>
              <w:rPr>
                <w:rFonts w:ascii="Avenir LT Std 65 Medium" w:hAnsi="Avenir LT Std 65 Medium"/>
                <w:noProof/>
                <w:color w:val="000000"/>
                <w:sz w:val="28"/>
                <w:szCs w:val="28"/>
                <w:lang w:val="sr-Latn-RS" w:eastAsia="sr-Latn-RS"/>
              </w:rPr>
              <mc:AlternateContent>
                <mc:Choice Requires="wps">
                  <w:drawing>
                    <wp:anchor distT="0" distB="0" distL="114300" distR="114300" simplePos="0" relativeHeight="251660288" behindDoc="0" locked="0" layoutInCell="1" allowOverlap="1" wp14:anchorId="396F5F1D" wp14:editId="00A0A831">
                      <wp:simplePos x="0" y="0"/>
                      <wp:positionH relativeFrom="column">
                        <wp:posOffset>2503170</wp:posOffset>
                      </wp:positionH>
                      <wp:positionV relativeFrom="paragraph">
                        <wp:posOffset>130810</wp:posOffset>
                      </wp:positionV>
                      <wp:extent cx="304800" cy="276225"/>
                      <wp:effectExtent l="19050" t="19050" r="19050" b="28575"/>
                      <wp:wrapNone/>
                      <wp:docPr id="11" name="Rectangle 11"/>
                      <wp:cNvGraphicFramePr/>
                      <a:graphic xmlns:a="http://schemas.openxmlformats.org/drawingml/2006/main">
                        <a:graphicData uri="http://schemas.microsoft.com/office/word/2010/wordprocessingShape">
                          <wps:wsp>
                            <wps:cNvSpPr/>
                            <wps:spPr>
                              <a:xfrm>
                                <a:off x="0" y="0"/>
                                <a:ext cx="304800" cy="276225"/>
                              </a:xfrm>
                              <a:prstGeom prst="rect">
                                <a:avLst/>
                              </a:prstGeom>
                              <a:noFill/>
                              <a:ln w="28575"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DF99C" id="Rectangle 11" o:spid="_x0000_s1026" style="position:absolute;margin-left:197.1pt;margin-top:10.3pt;width:24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" filled="f" strokecolor="#0d0d0d" strokeweight="2.25pt"/>
                  </w:pict>
                </mc:Fallback>
              </mc:AlternateContent>
            </w:r>
          </w:p>
          <w:p w14:paraId="2CC163F8" w14:textId="77777777" w:rsidR="003914EF" w:rsidRDefault="003914EF" w:rsidP="00125C21">
            <w:pPr>
              <w:rPr>
                <w:rFonts w:ascii="Avenir LT Std 65 Medium" w:hAnsi="Avenir LT Std 65 Medium"/>
                <w:sz w:val="28"/>
                <w:szCs w:val="28"/>
              </w:rPr>
            </w:pPr>
            <w:r>
              <w:rPr>
                <w:rFonts w:ascii="Avenir LT Std 65 Medium" w:hAnsi="Avenir LT Std 65 Medium"/>
                <w:sz w:val="28"/>
                <w:szCs w:val="28"/>
              </w:rPr>
              <w:t xml:space="preserve">                          R</w:t>
            </w:r>
            <w:r w:rsidRPr="005C6F89">
              <w:rPr>
                <w:rFonts w:ascii="Avenir LT Std 65 Medium" w:hAnsi="Avenir LT Std 65 Medium"/>
                <w:sz w:val="28"/>
                <w:szCs w:val="28"/>
              </w:rPr>
              <w:t>ailroad</w:t>
            </w:r>
          </w:p>
          <w:p w14:paraId="1224F325" w14:textId="77777777" w:rsidR="003914EF" w:rsidRPr="006D7AC4" w:rsidRDefault="003914EF" w:rsidP="00125C21"/>
        </w:tc>
      </w:tr>
    </w:tbl>
    <w:tbl>
      <w:tblPr>
        <w:tblStyle w:val="TableGrid"/>
        <w:tblW w:w="9814" w:type="dxa"/>
        <w:tblLook w:val="04A0" w:firstRow="1" w:lastRow="0" w:firstColumn="1" w:lastColumn="0" w:noHBand="0" w:noVBand="1"/>
      </w:tblPr>
      <w:tblGrid>
        <w:gridCol w:w="9814"/>
      </w:tblGrid>
      <w:tr w:rsidR="003914EF" w14:paraId="44ED452E" w14:textId="77777777" w:rsidTr="003914EF">
        <w:trPr>
          <w:trHeight w:val="410"/>
        </w:trPr>
        <w:tc>
          <w:tcPr>
            <w:tcW w:w="9814" w:type="dxa"/>
          </w:tcPr>
          <w:p w14:paraId="78D600E5" w14:textId="77777777" w:rsidR="003914EF" w:rsidRDefault="003914EF">
            <w:r w:rsidRPr="006D7AC4">
              <w:rPr>
                <w:rFonts w:ascii="Avenir LT Std 65 Medium" w:hAnsi="Avenir LT Std 65 Medium"/>
                <w:color w:val="000000"/>
                <w:sz w:val="28"/>
                <w:szCs w:val="28"/>
              </w:rPr>
              <w:t>Fabric Application Instructions</w:t>
            </w:r>
          </w:p>
        </w:tc>
      </w:tr>
      <w:tr w:rsidR="003914EF" w14:paraId="25C69A00" w14:textId="77777777" w:rsidTr="003914EF">
        <w:trPr>
          <w:trHeight w:val="368"/>
        </w:trPr>
        <w:tc>
          <w:tcPr>
            <w:tcW w:w="9814" w:type="dxa"/>
          </w:tcPr>
          <w:p w14:paraId="5D83D671" w14:textId="77777777" w:rsidR="003914EF" w:rsidRPr="003914EF" w:rsidRDefault="003914EF">
            <w:pPr>
              <w:rPr>
                <w:rFonts w:ascii="Avenir LT Std 65 Medium" w:hAnsi="Avenir LT Std 65 Medium"/>
                <w:sz w:val="24"/>
                <w:szCs w:val="24"/>
              </w:rPr>
            </w:pPr>
          </w:p>
        </w:tc>
      </w:tr>
      <w:tr w:rsidR="003914EF" w14:paraId="008A4403" w14:textId="77777777" w:rsidTr="0004513B">
        <w:trPr>
          <w:trHeight w:val="70"/>
        </w:trPr>
        <w:tc>
          <w:tcPr>
            <w:tcW w:w="9814" w:type="dxa"/>
          </w:tcPr>
          <w:p w14:paraId="4F0EA985" w14:textId="77777777" w:rsidR="003914EF" w:rsidRPr="003914EF" w:rsidRDefault="003914EF">
            <w:pPr>
              <w:rPr>
                <w:rFonts w:ascii="Avenir LT Std 65 Medium" w:hAnsi="Avenir LT Std 65 Medium"/>
                <w:sz w:val="24"/>
                <w:szCs w:val="24"/>
              </w:rPr>
            </w:pPr>
          </w:p>
        </w:tc>
      </w:tr>
      <w:tr w:rsidR="003914EF" w14:paraId="2064B1F0" w14:textId="77777777" w:rsidTr="003914EF">
        <w:trPr>
          <w:trHeight w:val="350"/>
        </w:trPr>
        <w:tc>
          <w:tcPr>
            <w:tcW w:w="9814" w:type="dxa"/>
          </w:tcPr>
          <w:p w14:paraId="535FE1C2" w14:textId="77777777" w:rsidR="003914EF" w:rsidRPr="003914EF" w:rsidRDefault="003914EF">
            <w:pPr>
              <w:rPr>
                <w:rFonts w:ascii="Avenir LT Std 65 Medium" w:hAnsi="Avenir LT Std 65 Medium"/>
                <w:sz w:val="24"/>
                <w:szCs w:val="24"/>
              </w:rPr>
            </w:pPr>
          </w:p>
        </w:tc>
      </w:tr>
      <w:tr w:rsidR="003914EF" w14:paraId="09A6A81D" w14:textId="77777777" w:rsidTr="003914EF">
        <w:trPr>
          <w:trHeight w:val="350"/>
        </w:trPr>
        <w:tc>
          <w:tcPr>
            <w:tcW w:w="9814" w:type="dxa"/>
          </w:tcPr>
          <w:p w14:paraId="520AF6B0" w14:textId="77777777" w:rsidR="003914EF" w:rsidRPr="003914EF" w:rsidRDefault="003914EF">
            <w:pPr>
              <w:rPr>
                <w:rFonts w:ascii="Avenir LT Std 65 Medium" w:hAnsi="Avenir LT Std 65 Medium"/>
                <w:sz w:val="24"/>
                <w:szCs w:val="24"/>
              </w:rPr>
            </w:pPr>
          </w:p>
        </w:tc>
      </w:tr>
    </w:tbl>
    <w:p w14:paraId="598C22C5" w14:textId="77777777" w:rsidR="00996040" w:rsidRDefault="00996040"/>
    <w:sectPr w:rsidR="0099604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F26DC" w14:textId="77777777" w:rsidR="00E05B1E" w:rsidRDefault="00E05B1E" w:rsidP="008D6F53">
      <w:r>
        <w:separator/>
      </w:r>
    </w:p>
  </w:endnote>
  <w:endnote w:type="continuationSeparator" w:id="0">
    <w:p w14:paraId="69325890" w14:textId="77777777" w:rsidR="00E05B1E" w:rsidRDefault="00E05B1E" w:rsidP="008D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Std 3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LT Std 65 Medium">
    <w:altName w:val="Trebuchet M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D0F62" w14:textId="77777777" w:rsidR="00A54110" w:rsidRDefault="00A541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DAF4C" w14:textId="77777777" w:rsidR="00A54110" w:rsidRDefault="00A541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BCA2E" w14:textId="77777777" w:rsidR="00A54110" w:rsidRDefault="00A54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0B3B3" w14:textId="77777777" w:rsidR="00E05B1E" w:rsidRDefault="00E05B1E" w:rsidP="008D6F53">
      <w:r>
        <w:separator/>
      </w:r>
    </w:p>
  </w:footnote>
  <w:footnote w:type="continuationSeparator" w:id="0">
    <w:p w14:paraId="25C64E10" w14:textId="77777777" w:rsidR="00E05B1E" w:rsidRDefault="00E05B1E" w:rsidP="008D6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DB77B" w14:textId="77777777" w:rsidR="00A54110" w:rsidRDefault="00A541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CD7A3" w14:textId="77777777" w:rsidR="008D6F53" w:rsidRDefault="008D6F53" w:rsidP="008D6F53">
    <w:pPr>
      <w:pStyle w:val="Header"/>
      <w:jc w:val="center"/>
    </w:pPr>
    <w:r>
      <w:rPr>
        <w:noProof/>
        <w:lang w:val="sr-Latn-RS" w:eastAsia="sr-Latn-RS"/>
      </w:rPr>
      <w:drawing>
        <wp:inline distT="0" distB="0" distL="0" distR="0" wp14:anchorId="7115A69D" wp14:editId="2E39F616">
          <wp:extent cx="2430049" cy="417665"/>
          <wp:effectExtent l="0" t="0" r="0" b="1905"/>
          <wp:docPr id="4" name="Picture 4" descr="C:\Users\whumphrey\OneDrive\Logos\WoodbridgeLogoBLACKhorizontal.png"/>
          <wp:cNvGraphicFramePr/>
          <a:graphic xmlns:a="http://schemas.openxmlformats.org/drawingml/2006/main">
            <a:graphicData uri="http://schemas.openxmlformats.org/drawingml/2006/picture">
              <pic:pic xmlns:pic="http://schemas.openxmlformats.org/drawingml/2006/picture">
                <pic:nvPicPr>
                  <pic:cNvPr id="4" name="Picture 4" descr="C:\Users\whumphrey\OneDrive\Logos\WoodbridgeLogoBLACKhorizontal.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5091" cy="434000"/>
                  </a:xfrm>
                  <a:prstGeom prst="rect">
                    <a:avLst/>
                  </a:prstGeom>
                  <a:noFill/>
                  <a:ln>
                    <a:noFill/>
                  </a:ln>
                </pic:spPr>
              </pic:pic>
            </a:graphicData>
          </a:graphic>
        </wp:inline>
      </w:drawing>
    </w:r>
  </w:p>
  <w:p w14:paraId="36B98618" w14:textId="77777777" w:rsidR="008D6F53" w:rsidRPr="00A54110" w:rsidRDefault="008D6F53" w:rsidP="008D6F53">
    <w:pPr>
      <w:pStyle w:val="Header"/>
      <w:jc w:val="center"/>
      <w:rPr>
        <w:i/>
        <w:iCs/>
        <w:sz w:val="32"/>
        <w:szCs w:val="32"/>
      </w:rPr>
    </w:pPr>
  </w:p>
  <w:p w14:paraId="065A268E" w14:textId="77777777" w:rsidR="0004513B" w:rsidRPr="00A54110" w:rsidRDefault="0004513B" w:rsidP="0004513B">
    <w:pPr>
      <w:pStyle w:val="Header"/>
      <w:jc w:val="center"/>
      <w:rPr>
        <w:sz w:val="28"/>
        <w:szCs w:val="28"/>
      </w:rPr>
    </w:pPr>
    <w:r w:rsidRPr="00A54110">
      <w:rPr>
        <w:rFonts w:ascii="Avenir LT Std 35 Light" w:hAnsi="Avenir LT Std 35 Light" w:cs="Arial"/>
        <w:sz w:val="28"/>
        <w:szCs w:val="28"/>
      </w:rPr>
      <w:t xml:space="preserve">115 Don </w:t>
    </w:r>
    <w:proofErr w:type="spellStart"/>
    <w:r w:rsidRPr="00A54110">
      <w:rPr>
        <w:rFonts w:ascii="Avenir LT Std 35 Light" w:hAnsi="Avenir LT Std 35 Light" w:cs="Arial"/>
        <w:sz w:val="28"/>
        <w:szCs w:val="28"/>
      </w:rPr>
      <w:t>Truell</w:t>
    </w:r>
    <w:proofErr w:type="spellEnd"/>
    <w:r w:rsidRPr="00A54110">
      <w:rPr>
        <w:rFonts w:ascii="Avenir LT Std 35 Light" w:hAnsi="Avenir LT Std 35 Light" w:cs="Arial"/>
        <w:sz w:val="28"/>
        <w:szCs w:val="28"/>
      </w:rPr>
      <w:t xml:space="preserve"> Lane, Thomasville, NC 27360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5421F" w14:textId="77777777" w:rsidR="00A54110" w:rsidRDefault="00A541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51704"/>
    <w:multiLevelType w:val="hybridMultilevel"/>
    <w:tmpl w:val="DCC28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4EF"/>
    <w:rsid w:val="0004513B"/>
    <w:rsid w:val="000553FF"/>
    <w:rsid w:val="00084C35"/>
    <w:rsid w:val="003914EF"/>
    <w:rsid w:val="003A7085"/>
    <w:rsid w:val="0064760D"/>
    <w:rsid w:val="006B6338"/>
    <w:rsid w:val="008D6F53"/>
    <w:rsid w:val="00996040"/>
    <w:rsid w:val="00A43BC6"/>
    <w:rsid w:val="00A54110"/>
    <w:rsid w:val="00B8335F"/>
    <w:rsid w:val="00E05B1E"/>
    <w:rsid w:val="00E24528"/>
    <w:rsid w:val="00EF4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E5270"/>
  <w15:docId w15:val="{AACF7058-D42A-4432-BEC8-051F92E0D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4E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F4168"/>
    <w:pPr>
      <w:keepNext/>
      <w:spacing w:after="200" w:line="276" w:lineRule="auto"/>
      <w:contextualSpacing/>
      <w:jc w:val="center"/>
      <w:outlineLvl w:val="0"/>
    </w:pPr>
    <w:rPr>
      <w:rFonts w:ascii="Avenir LT Std 35 Light" w:hAnsi="Avenir LT Std 35 Light"/>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14EF"/>
    <w:rPr>
      <w:strike w:val="0"/>
      <w:dstrike w:val="0"/>
      <w:color w:val="002BB8"/>
      <w:u w:val="none"/>
      <w:effect w:val="none"/>
    </w:rPr>
  </w:style>
  <w:style w:type="paragraph" w:styleId="ListParagraph">
    <w:name w:val="List Paragraph"/>
    <w:basedOn w:val="Normal"/>
    <w:uiPriority w:val="34"/>
    <w:qFormat/>
    <w:rsid w:val="003914EF"/>
    <w:pPr>
      <w:ind w:left="720"/>
    </w:pPr>
  </w:style>
  <w:style w:type="table" w:styleId="TableGrid">
    <w:name w:val="Table Grid"/>
    <w:basedOn w:val="TableNormal"/>
    <w:uiPriority w:val="39"/>
    <w:rsid w:val="00391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6F53"/>
    <w:rPr>
      <w:rFonts w:ascii="Tahoma" w:hAnsi="Tahoma" w:cs="Tahoma"/>
      <w:sz w:val="16"/>
      <w:szCs w:val="16"/>
    </w:rPr>
  </w:style>
  <w:style w:type="character" w:customStyle="1" w:styleId="BalloonTextChar">
    <w:name w:val="Balloon Text Char"/>
    <w:basedOn w:val="DefaultParagraphFont"/>
    <w:link w:val="BalloonText"/>
    <w:uiPriority w:val="99"/>
    <w:semiHidden/>
    <w:rsid w:val="008D6F53"/>
    <w:rPr>
      <w:rFonts w:ascii="Tahoma" w:eastAsia="Times New Roman" w:hAnsi="Tahoma" w:cs="Tahoma"/>
      <w:sz w:val="16"/>
      <w:szCs w:val="16"/>
    </w:rPr>
  </w:style>
  <w:style w:type="paragraph" w:styleId="Header">
    <w:name w:val="header"/>
    <w:basedOn w:val="Normal"/>
    <w:link w:val="HeaderChar"/>
    <w:uiPriority w:val="99"/>
    <w:unhideWhenUsed/>
    <w:rsid w:val="008D6F53"/>
    <w:pPr>
      <w:tabs>
        <w:tab w:val="center" w:pos="4513"/>
        <w:tab w:val="right" w:pos="9026"/>
      </w:tabs>
    </w:pPr>
  </w:style>
  <w:style w:type="character" w:customStyle="1" w:styleId="HeaderChar">
    <w:name w:val="Header Char"/>
    <w:basedOn w:val="DefaultParagraphFont"/>
    <w:link w:val="Header"/>
    <w:uiPriority w:val="99"/>
    <w:rsid w:val="008D6F5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D6F53"/>
    <w:pPr>
      <w:tabs>
        <w:tab w:val="center" w:pos="4513"/>
        <w:tab w:val="right" w:pos="9026"/>
      </w:tabs>
    </w:pPr>
  </w:style>
  <w:style w:type="character" w:customStyle="1" w:styleId="FooterChar">
    <w:name w:val="Footer Char"/>
    <w:basedOn w:val="DefaultParagraphFont"/>
    <w:link w:val="Footer"/>
    <w:uiPriority w:val="99"/>
    <w:rsid w:val="008D6F53"/>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EF4168"/>
    <w:rPr>
      <w:rFonts w:ascii="Avenir LT Std 35 Light" w:eastAsia="Times New Roman" w:hAnsi="Avenir LT Std 35 Light" w:cs="Times New Roman"/>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odbridgefurnitur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BD27C-C02E-4DC6-A32A-316E07B36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Nance</dc:creator>
  <cp:lastModifiedBy>Marija JolaUSA</cp:lastModifiedBy>
  <cp:revision>2</cp:revision>
  <dcterms:created xsi:type="dcterms:W3CDTF">2020-10-05T21:37:00Z</dcterms:created>
  <dcterms:modified xsi:type="dcterms:W3CDTF">2020-10-05T21:37:00Z</dcterms:modified>
</cp:coreProperties>
</file>